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A34A75" w:rsidTr="00A34A75">
        <w:trPr>
          <w:tblCellSpacing w:w="0" w:type="dxa"/>
        </w:trPr>
        <w:tc>
          <w:tcPr>
            <w:tcW w:w="9638" w:type="dxa"/>
            <w:vAlign w:val="center"/>
          </w:tcPr>
          <w:p w:rsidR="00A34A75" w:rsidRDefault="00A34A75">
            <w:pPr>
              <w:rPr>
                <w:rStyle w:val="Collegamentoipertestuale"/>
                <w:lang w:eastAsia="en-US"/>
              </w:rPr>
            </w:pPr>
            <w:bookmarkStart w:id="0" w:name="_GoBack"/>
            <w:bookmarkEnd w:id="0"/>
            <w:r>
              <w:rPr>
                <w:noProof/>
                <w:color w:val="0000FF"/>
              </w:rPr>
              <w:drawing>
                <wp:inline distT="0" distB="0" distL="0" distR="0">
                  <wp:extent cx="5238750" cy="1524000"/>
                  <wp:effectExtent l="0" t="0" r="0" b="0"/>
                  <wp:docPr id="10" name="Immagine 10" descr="class=viewIm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9263" descr="class=viewIm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4A75" w:rsidRDefault="00A34A75"/>
        </w:tc>
      </w:tr>
      <w:tr w:rsidR="00A34A75" w:rsidTr="00A34A75">
        <w:trPr>
          <w:tblCellSpacing w:w="0" w:type="dxa"/>
        </w:trPr>
        <w:tc>
          <w:tcPr>
            <w:tcW w:w="9638" w:type="dxa"/>
            <w:shd w:val="clear" w:color="auto" w:fill="F8F8F8"/>
            <w:vAlign w:val="center"/>
            <w:hideMark/>
          </w:tcPr>
          <w:p w:rsidR="00A34A75" w:rsidRDefault="00A34A75">
            <w:pPr>
              <w:pStyle w:val="Titolo1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"Piccoli Pubblicitari a tutta Frutta e Verdura"</w:t>
            </w:r>
          </w:p>
          <w:p w:rsidR="00A34A75" w:rsidRDefault="00A34A75">
            <w:pPr>
              <w:pStyle w:val="Titolo2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Domani si aprono le iscrizioni!</w:t>
            </w:r>
          </w:p>
          <w:p w:rsidR="00A34A75" w:rsidRDefault="00A34A75">
            <w:pPr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6181725" cy="4467225"/>
                  <wp:effectExtent l="0" t="0" r="9525" b="9525"/>
                  <wp:docPr id="9" name="Immagine 9" descr="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9264" descr="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1725" cy="446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4A75" w:rsidRDefault="00A34A75">
            <w:pPr>
              <w:pStyle w:val="NormaleWeb"/>
              <w:rPr>
                <w:lang w:eastAsia="en-US"/>
              </w:rPr>
            </w:pPr>
            <w:r>
              <w:rPr>
                <w:lang w:eastAsia="en-US"/>
              </w:rPr>
              <w:t xml:space="preserve">Siete pronti? Come promesso, vi illustriamo la nuova iniziativa: “Piccoli Pubblicitari a tutta Frutta e Verdura”. Prendete carta e… colori per appuntarvi ogni data che vi stiamo per comunicare. </w:t>
            </w:r>
            <w:r>
              <w:rPr>
                <w:lang w:eastAsia="en-US"/>
              </w:rPr>
              <w:br/>
              <w:t> </w:t>
            </w:r>
            <w:r>
              <w:rPr>
                <w:lang w:eastAsia="en-US"/>
              </w:rPr>
              <w:br/>
              <w:t xml:space="preserve">Per prima cosa </w:t>
            </w:r>
            <w:r>
              <w:rPr>
                <w:rStyle w:val="Enfasigrassetto"/>
                <w:lang w:eastAsia="en-US"/>
              </w:rPr>
              <w:t>dalle ore 9:00 di domani, martedì 11 maggio</w:t>
            </w:r>
            <w:r>
              <w:rPr>
                <w:lang w:eastAsia="en-US"/>
              </w:rPr>
              <w:t xml:space="preserve">, potrete registrarvi cliccando su </w:t>
            </w:r>
            <w:hyperlink r:id="rId7" w:history="1">
              <w:r>
                <w:rPr>
                  <w:rStyle w:val="Enfasigrassetto"/>
                  <w:color w:val="0000FF"/>
                  <w:u w:val="single"/>
                  <w:lang w:eastAsia="en-US"/>
                </w:rPr>
                <w:t>https://piccolipubblicitari-fruttanellescuole.it</w:t>
              </w:r>
            </w:hyperlink>
            <w:r>
              <w:rPr>
                <w:lang w:eastAsia="en-US"/>
              </w:rPr>
              <w:t>.</w:t>
            </w:r>
            <w:r>
              <w:rPr>
                <w:lang w:eastAsia="en-US"/>
              </w:rPr>
              <w:br/>
              <w:t xml:space="preserve">Dovrete utilizzare l’area “Accesso Insegnanti”, inserire il Codice di Accesso riportato qui di seguito </w:t>
            </w:r>
            <w:r>
              <w:rPr>
                <w:rStyle w:val="a"/>
                <w:b/>
                <w:bCs/>
                <w:lang w:eastAsia="en-US"/>
              </w:rPr>
              <w:t xml:space="preserve">PPATFV </w:t>
            </w:r>
            <w:r>
              <w:rPr>
                <w:lang w:eastAsia="en-US"/>
              </w:rPr>
              <w:t>e seguire le istruzioni per completare la registrazione e iscrivere le classi.</w:t>
            </w:r>
            <w:r>
              <w:rPr>
                <w:lang w:eastAsia="en-US"/>
              </w:rPr>
              <w:br/>
              <w:t xml:space="preserve">Una volta terminata l’iscrizione riceverete il </w:t>
            </w:r>
            <w:r>
              <w:rPr>
                <w:rStyle w:val="Enfasigrassetto"/>
                <w:lang w:eastAsia="en-US"/>
              </w:rPr>
              <w:t>LINK DI ACCESSO</w:t>
            </w:r>
            <w:r>
              <w:rPr>
                <w:lang w:eastAsia="en-US"/>
              </w:rPr>
              <w:t xml:space="preserve"> all’ambiente virtuale per partecipare a TUTTE le nostre nuove e coinvolgenti attività: </w:t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lastRenderedPageBreak/>
              <w:t> </w:t>
            </w:r>
            <w:r>
              <w:rPr>
                <w:lang w:eastAsia="en-US"/>
              </w:rPr>
              <w:br/>
            </w:r>
            <w:r>
              <w:rPr>
                <w:rStyle w:val="Enfasigrassetto"/>
                <w:lang w:eastAsia="en-US"/>
              </w:rPr>
              <w:t>MARTEDÌ 18 MAGGIO ore 10.30:</w:t>
            </w:r>
            <w:r>
              <w:rPr>
                <w:lang w:eastAsia="en-US"/>
              </w:rPr>
              <w:br/>
            </w:r>
            <w:r>
              <w:rPr>
                <w:rStyle w:val="Enfasicorsivo"/>
                <w:lang w:eastAsia="en-US"/>
              </w:rPr>
              <w:t xml:space="preserve">Diventiamo pubblicitari con </w:t>
            </w:r>
            <w:proofErr w:type="spellStart"/>
            <w:r>
              <w:rPr>
                <w:rStyle w:val="Enfasicorsivo"/>
                <w:lang w:eastAsia="en-US"/>
              </w:rPr>
              <w:t>Fraffrog</w:t>
            </w:r>
            <w:proofErr w:type="spellEnd"/>
            <w:r>
              <w:rPr>
                <w:lang w:eastAsia="en-US"/>
              </w:rPr>
              <w:t>!</w:t>
            </w:r>
            <w:r>
              <w:rPr>
                <w:lang w:eastAsia="en-US"/>
              </w:rPr>
              <w:br/>
              <w:t>Ci vediamo nella “Sala Teatro”, alla quale potrete accedere utilizzando il LINK DI ACCESSO dedicato esclusivamente a voi e alle classi che avete iscritto.</w:t>
            </w:r>
            <w:r>
              <w:rPr>
                <w:lang w:eastAsia="en-US"/>
              </w:rPr>
              <w:br/>
            </w:r>
            <w:proofErr w:type="spellStart"/>
            <w:r>
              <w:rPr>
                <w:lang w:eastAsia="en-US"/>
              </w:rPr>
              <w:t>Fraffrog</w:t>
            </w:r>
            <w:proofErr w:type="spellEnd"/>
            <w:r>
              <w:rPr>
                <w:lang w:eastAsia="en-US"/>
              </w:rPr>
              <w:t xml:space="preserve"> ci guiderà in un workshop ideato per stimolare le idee e la creatività e trasformare le classi in piccole agenzie pubblicitarie con l’obiettivo di creare un cartellone pubblicitario che invogli i bambini e gli adulti a consumare più frutta e verdura nell’arco della giornata.</w:t>
            </w:r>
            <w:r>
              <w:rPr>
                <w:lang w:eastAsia="en-US"/>
              </w:rPr>
              <w:br/>
            </w:r>
            <w:proofErr w:type="spellStart"/>
            <w:r>
              <w:rPr>
                <w:lang w:eastAsia="en-US"/>
              </w:rPr>
              <w:t>Fraffrog</w:t>
            </w:r>
            <w:proofErr w:type="spellEnd"/>
            <w:r>
              <w:rPr>
                <w:lang w:eastAsia="en-US"/>
              </w:rPr>
              <w:t xml:space="preserve">, in modo semplice ed efficace, farà scoprire ai bambini i meccanismi creativi alla base della pubblicità, tenendo sempre a mente che “ogni momento è quello giusto per gustare </w:t>
            </w:r>
            <w:r>
              <w:rPr>
                <w:lang w:eastAsia="en-US"/>
              </w:rPr>
              <w:br/>
              <w:t>frutta e verdura”!</w:t>
            </w:r>
            <w:r>
              <w:rPr>
                <w:lang w:eastAsia="en-US"/>
              </w:rPr>
              <w:br/>
              <w:t> </w:t>
            </w:r>
            <w:r>
              <w:rPr>
                <w:lang w:eastAsia="en-US"/>
              </w:rPr>
              <w:br/>
            </w:r>
            <w:r>
              <w:rPr>
                <w:rStyle w:val="Enfasigrassetto"/>
                <w:lang w:eastAsia="en-US"/>
              </w:rPr>
              <w:t>DAL 19 AL 25 MAGGIO:</w:t>
            </w:r>
            <w:r>
              <w:rPr>
                <w:lang w:eastAsia="en-US"/>
              </w:rPr>
              <w:br/>
            </w:r>
            <w:r>
              <w:rPr>
                <w:rStyle w:val="Enfasicorsivo"/>
                <w:lang w:eastAsia="en-US"/>
              </w:rPr>
              <w:t>Creiamo la campagna pubblicitaria di frutta e verdura!</w:t>
            </w:r>
            <w:r>
              <w:rPr>
                <w:lang w:eastAsia="en-US"/>
              </w:rPr>
              <w:br/>
              <w:t xml:space="preserve">In questi giorni, sulla base di quanto condiviso nel workshop e consultando l’area </w:t>
            </w:r>
            <w:r>
              <w:rPr>
                <w:lang w:eastAsia="en-US"/>
              </w:rPr>
              <w:br/>
              <w:t>“Gli strumenti del pubblicitario”, i Piccoli Pubblicitari potranno divertirsi a creare la loro “campagna pubblicitaria”, disegnando la loro mascotte, scegliendo il nome giusto, valorizzando il disegno con uno slogan efficace! Al termine dell’attività, sarà importante raccogliere, ritagliare e/o</w:t>
            </w:r>
            <w:r>
              <w:rPr>
                <w:lang w:eastAsia="en-US"/>
              </w:rPr>
              <w:br/>
              <w:t>incollare il lavoro di tutti i bambini su un unico cartellone, da fotografare per la mostra.</w:t>
            </w:r>
            <w:r>
              <w:rPr>
                <w:lang w:eastAsia="en-US"/>
              </w:rPr>
              <w:br/>
              <w:t xml:space="preserve">L’elaborato, in formato JPG, senza limite di dimensione, dovrà essere caricato entro e non oltre il 25 maggio nell’ambiente virtuale, utilizzando sempre il LINK DI ACCESSO/Area “Accesso Insegnanti”. </w:t>
            </w:r>
            <w:r>
              <w:rPr>
                <w:lang w:eastAsia="en-US"/>
              </w:rPr>
              <w:br/>
              <w:t> </w:t>
            </w:r>
            <w:r>
              <w:rPr>
                <w:lang w:eastAsia="en-US"/>
              </w:rPr>
              <w:br/>
            </w:r>
            <w:r>
              <w:rPr>
                <w:rStyle w:val="Enfasigrassetto"/>
                <w:lang w:eastAsia="en-US"/>
              </w:rPr>
              <w:t>DAL 27 AL 31 MAGGIO:</w:t>
            </w:r>
            <w:r>
              <w:rPr>
                <w:lang w:eastAsia="en-US"/>
              </w:rPr>
              <w:br/>
            </w:r>
            <w:r>
              <w:rPr>
                <w:rStyle w:val="Enfasicorsivo"/>
                <w:lang w:eastAsia="en-US"/>
              </w:rPr>
              <w:t>Selezioniamo gli elaborati più belli!</w:t>
            </w:r>
            <w:r>
              <w:rPr>
                <w:lang w:eastAsia="en-US"/>
              </w:rPr>
              <w:br/>
              <w:t>Dal 27 maggio tutti gli elaborati saranno visibili nell’area “I lavori dei piccoli pubblicitari”. Accedendo all’area “Accesso Insegnanti” potrete esprimere le vostre preferenze attribuendo agli elaborati per voi più significativi i 3 voti a disposizione e determinando così la graduatoria finale.</w:t>
            </w:r>
            <w:r>
              <w:rPr>
                <w:lang w:eastAsia="en-US"/>
              </w:rPr>
              <w:br/>
              <w:t>Condividendo con i bambini e le loro famiglie il LINK DI ACCESSO, anche loro potranno navigare liberamente all’interno dell’ambiente virtuale ed esprimere le loro preferenze attribuendo i “</w:t>
            </w:r>
            <w:proofErr w:type="spellStart"/>
            <w:r>
              <w:rPr>
                <w:lang w:eastAsia="en-US"/>
              </w:rPr>
              <w:t>like</w:t>
            </w:r>
            <w:proofErr w:type="spellEnd"/>
            <w:r>
              <w:rPr>
                <w:lang w:eastAsia="en-US"/>
              </w:rPr>
              <w:t>” direttamente nell’area “I lavori dei piccoli pubblicitari”.</w:t>
            </w:r>
            <w:r>
              <w:rPr>
                <w:lang w:eastAsia="en-US"/>
              </w:rPr>
              <w:br/>
              <w:t> </w:t>
            </w:r>
            <w:r>
              <w:rPr>
                <w:lang w:eastAsia="en-US"/>
              </w:rPr>
              <w:br/>
            </w:r>
            <w:r>
              <w:rPr>
                <w:rStyle w:val="Enfasigrassetto"/>
                <w:lang w:eastAsia="en-US"/>
              </w:rPr>
              <w:t>VENERDÌ 4 GIUGNO ore 10.30:</w:t>
            </w:r>
            <w:r>
              <w:rPr>
                <w:lang w:eastAsia="en-US"/>
              </w:rPr>
              <w:br/>
            </w:r>
            <w:r>
              <w:rPr>
                <w:rStyle w:val="Enfasicorsivo"/>
                <w:lang w:eastAsia="en-US"/>
              </w:rPr>
              <w:t>Proclamiamo i vincitori!</w:t>
            </w:r>
            <w:r>
              <w:rPr>
                <w:lang w:eastAsia="en-US"/>
              </w:rPr>
              <w:br/>
              <w:t xml:space="preserve">Vi aspettiamo nella “Sala Teatro” per l’evento conclusivo con la proclamazione degli elaborati più votati.  Alcune mascotte disegnate dagli alunni potranno essere di ispirazione per </w:t>
            </w:r>
            <w:proofErr w:type="spellStart"/>
            <w:r>
              <w:rPr>
                <w:lang w:eastAsia="en-US"/>
              </w:rPr>
              <w:t>Fraffrog</w:t>
            </w:r>
            <w:proofErr w:type="spellEnd"/>
            <w:r>
              <w:rPr>
                <w:lang w:eastAsia="en-US"/>
              </w:rPr>
              <w:t xml:space="preserve"> nel disegnare i nuovi personaggi del Programma Frutta e Verdura nelle Scuole 2021/2022. </w:t>
            </w:r>
            <w:r>
              <w:rPr>
                <w:lang w:eastAsia="en-US"/>
              </w:rPr>
              <w:br/>
              <w:t> </w:t>
            </w:r>
            <w:r>
              <w:rPr>
                <w:lang w:eastAsia="en-US"/>
              </w:rPr>
              <w:br/>
              <w:t xml:space="preserve">Come vedete, il programma è molto ricco. </w:t>
            </w:r>
            <w:r>
              <w:rPr>
                <w:lang w:eastAsia="en-US"/>
              </w:rPr>
              <w:br/>
              <w:t xml:space="preserve">Ricordatevi, </w:t>
            </w:r>
            <w:r>
              <w:rPr>
                <w:rStyle w:val="Enfasigrassetto"/>
                <w:lang w:eastAsia="en-US"/>
              </w:rPr>
              <w:t>le iscrizioni aprono domani alle 9.00.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br/>
              <w:t>Naturalmente vi accompagneremo con le nostre newsletter lungo tutto il programma di Piccoli Pubblicitari a tutta Frutta e Verdura per non farvi perdere nessun appuntamento.</w:t>
            </w:r>
            <w:r>
              <w:rPr>
                <w:lang w:eastAsia="en-US"/>
              </w:rPr>
              <w:br/>
              <w:t> </w:t>
            </w:r>
            <w:r>
              <w:rPr>
                <w:lang w:eastAsia="en-US"/>
              </w:rPr>
              <w:br/>
              <w:t>Vi aspettiamo numerosi!</w:t>
            </w:r>
            <w:r>
              <w:rPr>
                <w:lang w:eastAsia="en-US"/>
              </w:rPr>
              <w:br/>
              <w:t> </w:t>
            </w:r>
            <w:r>
              <w:rPr>
                <w:lang w:eastAsia="en-US"/>
              </w:rPr>
              <w:br/>
              <w:t>Lo staff</w:t>
            </w:r>
          </w:p>
          <w:p w:rsidR="00A34A75" w:rsidRDefault="00A34A75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A34A75" w:rsidRDefault="00A34A75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</w:tbl>
    <w:p w:rsidR="00A34A75" w:rsidRDefault="00A34A75" w:rsidP="00A34A75">
      <w:pPr>
        <w:rPr>
          <w:vanish/>
        </w:rPr>
      </w:pPr>
    </w:p>
    <w:tbl>
      <w:tblPr>
        <w:tblW w:w="82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0"/>
        <w:gridCol w:w="4140"/>
      </w:tblGrid>
      <w:tr w:rsidR="00A34A75" w:rsidTr="00A34A75">
        <w:trPr>
          <w:tblCellSpacing w:w="0" w:type="dxa"/>
        </w:trPr>
        <w:tc>
          <w:tcPr>
            <w:tcW w:w="4125" w:type="dxa"/>
            <w:vAlign w:val="center"/>
            <w:hideMark/>
          </w:tcPr>
          <w:p w:rsidR="00A34A75" w:rsidRDefault="00A34A75">
            <w:pPr>
              <w:rPr>
                <w:lang w:eastAsia="en-US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619375" cy="952500"/>
                  <wp:effectExtent l="0" t="0" r="9525" b="0"/>
                  <wp:docPr id="8" name="Immagine 8" descr="http://www.fruttanellescuole.gov.it/flex/TemplatesUSR/assets/img/Newsletter/logo_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fruttanellescuole.gov.it/flex/TemplatesUSR/assets/img/Newsletter/logo_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5" w:type="dxa"/>
            <w:vAlign w:val="center"/>
            <w:hideMark/>
          </w:tcPr>
          <w:p w:rsidR="00A34A75" w:rsidRDefault="00A34A75">
            <w:pPr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2619375" cy="952500"/>
                  <wp:effectExtent l="0" t="0" r="9525" b="0"/>
                  <wp:docPr id="7" name="Immagine 7" descr="http://www.fruttanellescuole.gov.it/flex/TemplatesUSR/assets/img/Newsletter/logo_u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fruttanellescuole.gov.it/flex/TemplatesUSR/assets/img/Newsletter/logo_u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4A75" w:rsidRDefault="00A34A75" w:rsidP="00A34A75">
      <w:pPr>
        <w:rPr>
          <w:vanish/>
        </w:rPr>
      </w:pPr>
    </w:p>
    <w:tbl>
      <w:tblPr>
        <w:tblW w:w="82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0"/>
      </w:tblGrid>
      <w:tr w:rsidR="00A34A75" w:rsidTr="00A34A75">
        <w:trPr>
          <w:tblCellSpacing w:w="0" w:type="dxa"/>
        </w:trPr>
        <w:tc>
          <w:tcPr>
            <w:tcW w:w="8250" w:type="dxa"/>
            <w:shd w:val="clear" w:color="auto" w:fill="D5F2FF"/>
            <w:vAlign w:val="center"/>
            <w:hideMark/>
          </w:tcPr>
          <w:p w:rsidR="00A34A75" w:rsidRDefault="00A34A75">
            <w:pPr>
              <w:pStyle w:val="footer"/>
              <w:rPr>
                <w:lang w:eastAsia="en-US"/>
              </w:rPr>
            </w:pPr>
            <w:r>
              <w:rPr>
                <w:lang w:eastAsia="en-US"/>
              </w:rPr>
              <w:t>Copyright © Ministero delle politiche agricole alimentari e forestali</w:t>
            </w:r>
          </w:p>
        </w:tc>
      </w:tr>
    </w:tbl>
    <w:p w:rsidR="00A34A75" w:rsidRDefault="00A34A75" w:rsidP="00A34A75">
      <w:pPr>
        <w:rPr>
          <w:vanish/>
        </w:rPr>
      </w:pPr>
    </w:p>
    <w:tbl>
      <w:tblPr>
        <w:tblW w:w="82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"/>
        <w:gridCol w:w="1572"/>
        <w:gridCol w:w="1571"/>
        <w:gridCol w:w="1571"/>
        <w:gridCol w:w="1571"/>
        <w:gridCol w:w="1571"/>
      </w:tblGrid>
      <w:tr w:rsidR="00A34A75" w:rsidTr="00A34A75">
        <w:trPr>
          <w:tblCellSpacing w:w="0" w:type="dxa"/>
          <w:hidden/>
        </w:trPr>
        <w:tc>
          <w:tcPr>
            <w:tcW w:w="375" w:type="dxa"/>
            <w:vAlign w:val="center"/>
            <w:hideMark/>
          </w:tcPr>
          <w:p w:rsidR="00A34A75" w:rsidRDefault="00A34A75">
            <w:pPr>
              <w:rPr>
                <w:vanish/>
              </w:rPr>
            </w:pPr>
          </w:p>
        </w:tc>
        <w:tc>
          <w:tcPr>
            <w:tcW w:w="1500" w:type="dxa"/>
            <w:vAlign w:val="center"/>
            <w:hideMark/>
          </w:tcPr>
          <w:p w:rsidR="00A34A75" w:rsidRDefault="00A34A75">
            <w:pPr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857250" cy="952500"/>
                  <wp:effectExtent l="0" t="0" r="0" b="0"/>
                  <wp:docPr id="6" name="Immagine 6" descr="http://www.fruttanellescuole.gov.it/flex/TemplatesUSR/assets/img/Newsletter/m-salu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fruttanellescuole.gov.it/flex/TemplatesUSR/assets/img/Newsletter/m-salu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vAlign w:val="center"/>
            <w:hideMark/>
          </w:tcPr>
          <w:p w:rsidR="00A34A75" w:rsidRDefault="00A34A75">
            <w:pPr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857250" cy="952500"/>
                  <wp:effectExtent l="0" t="0" r="0" b="0"/>
                  <wp:docPr id="5" name="Immagine 5" descr="http://www.fruttanellescuole.gov.it/flex/TemplatesUSR/assets/img/Newsletter/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fruttanellescuole.gov.it/flex/TemplatesUSR/assets/img/Newsletter/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vAlign w:val="center"/>
            <w:hideMark/>
          </w:tcPr>
          <w:p w:rsidR="00A34A75" w:rsidRDefault="00A34A75">
            <w:pPr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571500" cy="952500"/>
                  <wp:effectExtent l="0" t="0" r="0" b="0"/>
                  <wp:docPr id="4" name="Immagine 4" descr="http://www.fruttanellescuole.gov.it/flex/TemplatesUSR/assets/img/Newsletter/isme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fruttanellescuole.gov.it/flex/TemplatesUSR/assets/img/Newsletter/isme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vAlign w:val="center"/>
            <w:hideMark/>
          </w:tcPr>
          <w:p w:rsidR="00A34A75" w:rsidRDefault="00A34A75">
            <w:pPr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666750" cy="952500"/>
                  <wp:effectExtent l="0" t="0" r="0" b="0"/>
                  <wp:docPr id="3" name="Immagine 3" descr="http://www.fruttanellescuole.gov.it/flex/TemplatesUSR/assets/img/Newsletter/cre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fruttanellescuole.gov.it/flex/TemplatesUSR/assets/img/Newsletter/cre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vAlign w:val="center"/>
            <w:hideMark/>
          </w:tcPr>
          <w:p w:rsidR="00A34A75" w:rsidRDefault="00A34A75">
            <w:pPr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571500" cy="952500"/>
                  <wp:effectExtent l="0" t="0" r="0" b="0"/>
                  <wp:docPr id="2" name="Immagine 2" descr="http://www.fruttanellescuole.gov.it/flex/TemplatesUSR/assets/img/Newsletter/conferenza-regioni-provin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fruttanellescuole.gov.it/flex/TemplatesUSR/assets/img/Newsletter/conferenza-regioni-provin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4A75" w:rsidRDefault="00A34A75" w:rsidP="00A34A75">
      <w:r>
        <w:rPr>
          <w:noProof/>
        </w:rPr>
        <w:drawing>
          <wp:inline distT="0" distB="0" distL="0" distR="0">
            <wp:extent cx="9525" cy="9525"/>
            <wp:effectExtent l="0" t="0" r="0" b="0"/>
            <wp:docPr id="1" name="Immagine 1" descr="http://www.fruttanellescuole.gov.it/flex/cm/pages/WB.php?ID=59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fruttanellescuole.gov.it/flex/cm/pages/WB.php?ID=5994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CC3" w:rsidRDefault="00421CC3"/>
    <w:sectPr w:rsidR="00421C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A75"/>
    <w:rsid w:val="00421CC3"/>
    <w:rsid w:val="00A3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BD9091-84D4-4FB4-86BC-90C0CCAF2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34A75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A34A75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A34A75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34A7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34A75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34A75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A34A75"/>
    <w:pPr>
      <w:spacing w:before="100" w:beforeAutospacing="1" w:after="100" w:afterAutospacing="1"/>
    </w:pPr>
  </w:style>
  <w:style w:type="paragraph" w:customStyle="1" w:styleId="footer">
    <w:name w:val="footer"/>
    <w:basedOn w:val="Normale"/>
    <w:uiPriority w:val="99"/>
    <w:semiHidden/>
    <w:rsid w:val="00A34A75"/>
    <w:pPr>
      <w:spacing w:before="100" w:beforeAutospacing="1" w:after="100" w:afterAutospacing="1"/>
    </w:pPr>
  </w:style>
  <w:style w:type="character" w:customStyle="1" w:styleId="a">
    <w:name w:val="&quot;&quot;"/>
    <w:basedOn w:val="Carpredefinitoparagrafo"/>
    <w:rsid w:val="00A34A75"/>
  </w:style>
  <w:style w:type="character" w:styleId="Enfasigrassetto">
    <w:name w:val="Strong"/>
    <w:basedOn w:val="Carpredefinitoparagrafo"/>
    <w:uiPriority w:val="22"/>
    <w:qFormat/>
    <w:rsid w:val="00A34A75"/>
    <w:rPr>
      <w:b/>
      <w:bCs/>
    </w:rPr>
  </w:style>
  <w:style w:type="character" w:styleId="Enfasicorsivo">
    <w:name w:val="Emphasis"/>
    <w:basedOn w:val="Carpredefinitoparagrafo"/>
    <w:uiPriority w:val="20"/>
    <w:qFormat/>
    <w:rsid w:val="00A34A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hyperlink" Target="https://piccolipubblicitari-fruttanellescuole.it" TargetMode="External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image" Target="media/image10.gif"/><Relationship Id="rId10" Type="http://schemas.openxmlformats.org/officeDocument/2006/relationships/image" Target="media/image5.png"/><Relationship Id="rId4" Type="http://schemas.openxmlformats.org/officeDocument/2006/relationships/hyperlink" Target="//www.fruttanellescuole.gov.it/" TargetMode="Externa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1</cp:revision>
  <dcterms:created xsi:type="dcterms:W3CDTF">2021-05-12T08:30:00Z</dcterms:created>
  <dcterms:modified xsi:type="dcterms:W3CDTF">2021-05-12T08:32:00Z</dcterms:modified>
</cp:coreProperties>
</file>