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DD" w:rsidRDefault="005A20C7">
      <w:bookmarkStart w:id="0" w:name="_GoBack"/>
      <w:r>
        <w:rPr>
          <w:b/>
          <w:bCs/>
          <w:sz w:val="27"/>
          <w:szCs w:val="27"/>
        </w:rPr>
        <w:t>Conferenza GARR 2021 - Online</w:t>
      </w:r>
      <w:r>
        <w:br/>
      </w:r>
      <w:r>
        <w:rPr>
          <w:i/>
          <w:iCs/>
          <w:sz w:val="27"/>
          <w:szCs w:val="27"/>
        </w:rPr>
        <w:t>Sostenibile/Digitale. Dati e tecnologie per il futuro</w:t>
      </w:r>
      <w:bookmarkEnd w:id="0"/>
      <w:r>
        <w:br/>
      </w:r>
      <w:r>
        <w:rPr>
          <w:i/>
          <w:iCs/>
        </w:rPr>
        <w:t> </w:t>
      </w:r>
      <w:r>
        <w:rPr>
          <w:i/>
          <w:iCs/>
        </w:rPr>
        <w:br/>
        <w:t>Dal 7 al 16 giugno 2021</w:t>
      </w:r>
      <w:r>
        <w:rPr>
          <w:i/>
          <w:iCs/>
        </w:rPr>
        <w:br/>
      </w:r>
      <w:r>
        <w:rPr>
          <w:i/>
          <w:iCs/>
        </w:rPr>
        <w:br/>
      </w:r>
      <w:r>
        <w:t> </w:t>
      </w:r>
      <w:r>
        <w:br/>
        <w:t xml:space="preserve">Sono </w:t>
      </w:r>
      <w:hyperlink r:id="rId4" w:history="1">
        <w:r>
          <w:rPr>
            <w:rStyle w:val="Collegamentoipertestuale"/>
          </w:rPr>
          <w:t>aperte le iscrizioni</w:t>
        </w:r>
      </w:hyperlink>
      <w:r>
        <w:t xml:space="preserve"> alla </w:t>
      </w:r>
      <w:r>
        <w:rPr>
          <w:b/>
          <w:bCs/>
        </w:rPr>
        <w:t>Conferenza GARR “Sostenibile/Digitale. Dati e tecnologie per il futuro”</w:t>
      </w:r>
      <w:r>
        <w:t xml:space="preserve"> che si terrà online dal 7 al 16 giugno (10.00-12.30).</w:t>
      </w:r>
      <w:r>
        <w:br/>
        <w:t> </w:t>
      </w:r>
      <w:r>
        <w:br/>
        <w:t>Il tema centrale dell'edizione di quest'anno è la sostenibilità digitale, ovvero sia le modalità sostenibili di sviluppo della tecnologia, sia i modelli con i quali si possono utilizzare le tecnologie digitali per produrre impatti ed effetti positivi su ambiente, società ed economia.</w:t>
      </w:r>
      <w:r>
        <w:br/>
        <w:t> </w:t>
      </w:r>
      <w:r>
        <w:br/>
      </w:r>
      <w:proofErr w:type="spellStart"/>
      <w:r>
        <w:t>ll</w:t>
      </w:r>
      <w:proofErr w:type="spellEnd"/>
      <w:r>
        <w:t xml:space="preserve"> </w:t>
      </w:r>
      <w:r>
        <w:rPr>
          <w:b/>
          <w:bCs/>
        </w:rPr>
        <w:t xml:space="preserve">programma </w:t>
      </w:r>
      <w:r>
        <w:t xml:space="preserve">si articola in sei giornate, ognuna dedicata ad un tema che verrà affrontato da un punto di vista multidisciplinare: </w:t>
      </w:r>
      <w:r>
        <w:br/>
        <w:t>– Sostenibilità digitale: il ruolo della ricerca - 7 giugno</w:t>
      </w:r>
      <w:r>
        <w:br/>
        <w:t xml:space="preserve">– Smart </w:t>
      </w:r>
      <w:proofErr w:type="spellStart"/>
      <w:r>
        <w:t>cities</w:t>
      </w:r>
      <w:proofErr w:type="spellEnd"/>
      <w:r>
        <w:t xml:space="preserve"> and </w:t>
      </w:r>
      <w:proofErr w:type="spellStart"/>
      <w:r>
        <w:t>communities</w:t>
      </w:r>
      <w:proofErr w:type="spellEnd"/>
      <w:r>
        <w:t xml:space="preserve"> - 8 giugno</w:t>
      </w:r>
      <w:r>
        <w:br/>
        <w:t xml:space="preserve">– </w:t>
      </w:r>
      <w:proofErr w:type="spellStart"/>
      <w:r>
        <w:t>Cybersecurity</w:t>
      </w:r>
      <w:proofErr w:type="spellEnd"/>
      <w:r>
        <w:t xml:space="preserve"> - 10 giugno</w:t>
      </w:r>
      <w:r>
        <w:br/>
        <w:t>– Intelligenza Artificiale - 14 giugno</w:t>
      </w:r>
      <w:r>
        <w:br/>
        <w:t>– Data Fusion e Open Science - 15 giugno</w:t>
      </w:r>
      <w:r>
        <w:br/>
        <w:t>– Didattica e formazione - 16 giugno</w:t>
      </w:r>
      <w:r>
        <w:br/>
      </w:r>
      <w:r>
        <w:br/>
        <w:t xml:space="preserve">Molti </w:t>
      </w:r>
      <w:hyperlink r:id="rId5" w:history="1">
        <w:r>
          <w:rPr>
            <w:rStyle w:val="Collegamentoipertestuale"/>
            <w:b/>
            <w:bCs/>
          </w:rPr>
          <w:t xml:space="preserve">speaker </w:t>
        </w:r>
      </w:hyperlink>
      <w:r>
        <w:t xml:space="preserve">di rilievo in questa edizione ricca di contenuti.  </w:t>
      </w:r>
      <w:r>
        <w:br/>
        <w:t xml:space="preserve">Nella </w:t>
      </w:r>
      <w:hyperlink r:id="rId6" w:history="1">
        <w:r>
          <w:rPr>
            <w:rStyle w:val="Collegamentoipertestuale"/>
          </w:rPr>
          <w:t>giornata d’apertura</w:t>
        </w:r>
      </w:hyperlink>
      <w:r>
        <w:t xml:space="preserve">, il 7 giugno parleremo del ruolo della ricerca per la  sostenibilità digitale: con </w:t>
      </w:r>
      <w:r>
        <w:rPr>
          <w:b/>
          <w:bCs/>
        </w:rPr>
        <w:t>Gelsomina Pappalardo</w:t>
      </w:r>
      <w:r>
        <w:t xml:space="preserve">, Rappresentante per le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nella Delegazione nazionale nel Comitato di Programma di </w:t>
      </w:r>
      <w:proofErr w:type="spellStart"/>
      <w:r>
        <w:t>Horizon</w:t>
      </w:r>
      <w:proofErr w:type="spellEnd"/>
      <w:r>
        <w:t xml:space="preserve"> Europe, affronteremo l’importanza delle infrastrutture di ricerca per un futuro digitale dell’Europa; con </w:t>
      </w:r>
      <w:r>
        <w:rPr>
          <w:b/>
          <w:bCs/>
        </w:rPr>
        <w:t xml:space="preserve">Maria Luisa </w:t>
      </w:r>
      <w:proofErr w:type="spellStart"/>
      <w:r>
        <w:rPr>
          <w:b/>
          <w:bCs/>
        </w:rPr>
        <w:t>Lavitrano</w:t>
      </w:r>
      <w:proofErr w:type="spellEnd"/>
      <w:r>
        <w:t xml:space="preserve">, EOSC </w:t>
      </w:r>
      <w:proofErr w:type="spellStart"/>
      <w:r>
        <w:t>Association</w:t>
      </w:r>
      <w:proofErr w:type="spellEnd"/>
      <w:r>
        <w:t xml:space="preserve">, cercheremo di capire come lo sviluppo dell'Open Science potrà favorire l’accesso e la circolazione dei dati scientifici. </w:t>
      </w:r>
      <w:r>
        <w:br/>
        <w:t xml:space="preserve">Ancora, con </w:t>
      </w:r>
      <w:r>
        <w:rPr>
          <w:b/>
          <w:bCs/>
        </w:rPr>
        <w:t>Stefano Epifani</w:t>
      </w:r>
      <w:r>
        <w:t xml:space="preserve">, Digital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ci interrogheremo sul perché la sostenibilità non può fare a meno della trasformazione digitale. Infine, con </w:t>
      </w:r>
      <w:r>
        <w:rPr>
          <w:b/>
          <w:bCs/>
        </w:rPr>
        <w:t>Piero Benvenuti</w:t>
      </w:r>
      <w:r>
        <w:t xml:space="preserve">, Università di Padova, discuteremo dell’equilibrio tra sviluppo tecnologico e progresso scientifico. </w:t>
      </w:r>
      <w:r>
        <w:br/>
        <w:t> </w:t>
      </w:r>
      <w:r>
        <w:br/>
        <w:t xml:space="preserve">Nelle giornate che seguiranno ci saranno molti altri </w:t>
      </w:r>
      <w:proofErr w:type="spellStart"/>
      <w:r>
        <w:t>keynote</w:t>
      </w:r>
      <w:proofErr w:type="spellEnd"/>
      <w:r>
        <w:t xml:space="preserve"> speaker: </w:t>
      </w:r>
      <w:r>
        <w:rPr>
          <w:b/>
          <w:bCs/>
        </w:rPr>
        <w:t xml:space="preserve">Antonio </w:t>
      </w:r>
      <w:proofErr w:type="spellStart"/>
      <w:r>
        <w:rPr>
          <w:b/>
          <w:bCs/>
        </w:rPr>
        <w:t>Puliafito</w:t>
      </w:r>
      <w:proofErr w:type="spellEnd"/>
      <w:r>
        <w:t xml:space="preserve"> (Università di Messina), </w:t>
      </w:r>
      <w:r>
        <w:rPr>
          <w:b/>
          <w:bCs/>
        </w:rPr>
        <w:t xml:space="preserve">Andrea </w:t>
      </w:r>
      <w:proofErr w:type="spellStart"/>
      <w:r>
        <w:rPr>
          <w:b/>
          <w:bCs/>
        </w:rPr>
        <w:t>Taramelli</w:t>
      </w:r>
      <w:proofErr w:type="spellEnd"/>
      <w:r>
        <w:t xml:space="preserve"> (ISPRA) e </w:t>
      </w:r>
      <w:r>
        <w:rPr>
          <w:b/>
          <w:bCs/>
        </w:rPr>
        <w:t xml:space="preserve">Ettore </w:t>
      </w:r>
      <w:proofErr w:type="spellStart"/>
      <w:r>
        <w:rPr>
          <w:b/>
          <w:bCs/>
        </w:rPr>
        <w:t>Lopinto</w:t>
      </w:r>
      <w:proofErr w:type="spellEnd"/>
      <w:r>
        <w:t xml:space="preserve"> (ASI) l’8 giugno nella sessione </w:t>
      </w:r>
      <w:hyperlink r:id="rId7" w:history="1">
        <w:r>
          <w:rPr>
            <w:rStyle w:val="Collegamentoipertestuale"/>
          </w:rPr>
          <w:t>Smart cities and communities</w:t>
        </w:r>
      </w:hyperlink>
      <w:r>
        <w:t xml:space="preserve">; </w:t>
      </w:r>
      <w:r>
        <w:rPr>
          <w:b/>
          <w:bCs/>
        </w:rPr>
        <w:t xml:space="preserve">Paolo </w:t>
      </w:r>
      <w:proofErr w:type="spellStart"/>
      <w:r>
        <w:rPr>
          <w:b/>
          <w:bCs/>
        </w:rPr>
        <w:t>Prinetto</w:t>
      </w:r>
      <w:proofErr w:type="spellEnd"/>
      <w:r>
        <w:t xml:space="preserve"> (Politecnico di Torino) e </w:t>
      </w:r>
      <w:r>
        <w:rPr>
          <w:b/>
          <w:bCs/>
        </w:rPr>
        <w:t xml:space="preserve">Gerardo </w:t>
      </w:r>
      <w:proofErr w:type="spellStart"/>
      <w:r>
        <w:rPr>
          <w:b/>
          <w:bCs/>
        </w:rPr>
        <w:t>Iovane</w:t>
      </w:r>
      <w:proofErr w:type="spellEnd"/>
      <w:r>
        <w:t xml:space="preserve"> (Università di Salerno) il 10 giugno per la </w:t>
      </w:r>
      <w:hyperlink r:id="rId8" w:history="1">
        <w:r>
          <w:rPr>
            <w:rStyle w:val="Collegamentoipertestuale"/>
          </w:rPr>
          <w:t>cybersecurity</w:t>
        </w:r>
      </w:hyperlink>
      <w:r>
        <w:t xml:space="preserve">; </w:t>
      </w:r>
      <w:r>
        <w:rPr>
          <w:b/>
          <w:bCs/>
        </w:rPr>
        <w:t>Giuseppe Attardi</w:t>
      </w:r>
      <w:r>
        <w:t xml:space="preserve"> (Esperto AI), </w:t>
      </w:r>
      <w:r>
        <w:rPr>
          <w:b/>
          <w:bCs/>
        </w:rPr>
        <w:t xml:space="preserve">Innocenzo </w:t>
      </w:r>
      <w:proofErr w:type="spellStart"/>
      <w:r>
        <w:rPr>
          <w:b/>
          <w:bCs/>
        </w:rPr>
        <w:t>Genna</w:t>
      </w:r>
      <w:proofErr w:type="spellEnd"/>
      <w:r>
        <w:t xml:space="preserve">, (Giurista) e </w:t>
      </w:r>
      <w:r>
        <w:rPr>
          <w:b/>
          <w:bCs/>
        </w:rPr>
        <w:t xml:space="preserve">Dario De </w:t>
      </w:r>
      <w:proofErr w:type="spellStart"/>
      <w:r>
        <w:rPr>
          <w:b/>
          <w:bCs/>
        </w:rPr>
        <w:t>Nart</w:t>
      </w:r>
      <w:proofErr w:type="spellEnd"/>
      <w:r>
        <w:t xml:space="preserve"> (CREA) il 14 giugno sull’</w:t>
      </w:r>
      <w:hyperlink r:id="rId9" w:history="1">
        <w:r>
          <w:rPr>
            <w:rStyle w:val="Collegamentoipertestuale"/>
          </w:rPr>
          <w:t>AI</w:t>
        </w:r>
      </w:hyperlink>
      <w:r>
        <w:t xml:space="preserve">; </w:t>
      </w:r>
      <w:r>
        <w:rPr>
          <w:b/>
          <w:bCs/>
        </w:rPr>
        <w:t xml:space="preserve">George </w:t>
      </w:r>
      <w:proofErr w:type="spellStart"/>
      <w:r>
        <w:rPr>
          <w:b/>
          <w:bCs/>
        </w:rPr>
        <w:t>Petihakis</w:t>
      </w:r>
      <w:proofErr w:type="spellEnd"/>
      <w:r>
        <w:t xml:space="preserve"> (</w:t>
      </w:r>
      <w:proofErr w:type="spellStart"/>
      <w:r>
        <w:t>Hellenic</w:t>
      </w:r>
      <w:proofErr w:type="spellEnd"/>
      <w:r>
        <w:t xml:space="preserve"> Centre for Marine </w:t>
      </w:r>
      <w:proofErr w:type="spellStart"/>
      <w:r>
        <w:t>Research</w:t>
      </w:r>
      <w:proofErr w:type="spellEnd"/>
      <w:r>
        <w:t xml:space="preserve">) e </w:t>
      </w:r>
      <w:r>
        <w:rPr>
          <w:b/>
          <w:bCs/>
        </w:rPr>
        <w:t xml:space="preserve">Paola </w:t>
      </w:r>
      <w:proofErr w:type="spellStart"/>
      <w:r>
        <w:rPr>
          <w:b/>
          <w:bCs/>
        </w:rPr>
        <w:t>Masuzzo</w:t>
      </w:r>
      <w:proofErr w:type="spellEnd"/>
      <w:r>
        <w:t xml:space="preserve"> (IGDORE) il 15 giugno sulla </w:t>
      </w:r>
      <w:hyperlink r:id="rId10" w:history="1">
        <w:r>
          <w:rPr>
            <w:rStyle w:val="Collegamentoipertestuale"/>
          </w:rPr>
          <w:t>Data Fusion e l’Open Science</w:t>
        </w:r>
      </w:hyperlink>
      <w:r>
        <w:t xml:space="preserve"> e </w:t>
      </w:r>
      <w:r>
        <w:rPr>
          <w:b/>
          <w:bCs/>
        </w:rPr>
        <w:t xml:space="preserve">Mario </w:t>
      </w:r>
      <w:proofErr w:type="spellStart"/>
      <w:r>
        <w:rPr>
          <w:b/>
          <w:bCs/>
        </w:rPr>
        <w:t>Pireddu</w:t>
      </w:r>
      <w:proofErr w:type="spellEnd"/>
      <w:r>
        <w:t xml:space="preserve"> (Università della Tuscia) il 16 giugno sui temi della </w:t>
      </w:r>
      <w:hyperlink r:id="rId11" w:history="1">
        <w:r>
          <w:rPr>
            <w:rStyle w:val="Collegamentoipertestuale"/>
          </w:rPr>
          <w:t>didattica e formazione</w:t>
        </w:r>
      </w:hyperlink>
      <w:r>
        <w:t>.</w:t>
      </w:r>
      <w:r>
        <w:br/>
        <w:t>Completano il programma tanti interventi di esperti del mondo dell’università, della ricerca e della cultura.</w:t>
      </w:r>
      <w:r>
        <w:br/>
      </w:r>
      <w:r>
        <w:br/>
        <w:t xml:space="preserve">Come sempre, nello spirito di condividere le conoscenze e rafforzare le competenze che caratterizza l'attività di GARR, la conferenza si completerà con </w:t>
      </w:r>
      <w:r>
        <w:rPr>
          <w:b/>
          <w:bCs/>
        </w:rPr>
        <w:t>corsi di formazione</w:t>
      </w:r>
      <w:r>
        <w:t xml:space="preserve"> su alcuni dei temi più sentiti dalla comunità. Per rimanere aggiornati sul calendario dei corsi è possibile iscriversi su: </w:t>
      </w:r>
      <w:hyperlink r:id="rId12" w:history="1">
        <w:r>
          <w:rPr>
            <w:rStyle w:val="Collegamentoipertestuale"/>
          </w:rPr>
          <w:t>https://learning.garr.it</w:t>
        </w:r>
      </w:hyperlink>
      <w:r>
        <w:br/>
      </w:r>
      <w:r>
        <w:br/>
      </w:r>
      <w:hyperlink r:id="rId13" w:history="1">
        <w:r>
          <w:rPr>
            <w:rStyle w:val="Collegamentoipertestuale"/>
            <w:b/>
            <w:bCs/>
          </w:rPr>
          <w:t>Programma completo della Conferenza GARR</w:t>
        </w:r>
      </w:hyperlink>
      <w:r>
        <w:br/>
        <w:t> </w:t>
      </w:r>
      <w:r>
        <w:br/>
      </w:r>
      <w:hyperlink r:id="rId14" w:history="1">
        <w:r>
          <w:rPr>
            <w:rStyle w:val="Collegamentoipertestuale"/>
            <w:b/>
            <w:bCs/>
          </w:rPr>
          <w:t>Per iscriversi all'evento</w:t>
        </w:r>
      </w:hyperlink>
    </w:p>
    <w:sectPr w:rsidR="004B5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C7"/>
    <w:rsid w:val="004B52DD"/>
    <w:rsid w:val="005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9402-206E-4D05-978C-6E44D7D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2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eventi.garr.it%2Fit%2Fconf21%2Fprogramma%2Fgiovedi-10-giugno&amp;data=04%7C01%7Cgiulio.benincasa%40istruzione.it%7Cfdae8b4ee4f045bc1ee008d91f7f8a27%7Ce151b3875dcd4fc98449cb4e2570f004%7C0%7C0%7C637575454905873495%7CUnknown%7CTWFpbGZsb3d8eyJWIjoiMC4wLjAwMDAiLCJQIjoiV2luMzIiLCJBTiI6Ik1haWwiLCJXVCI6Mn0%3D%7C1000&amp;sdata=3ncOU5evAeWVs5uHlsROMEHdVnyOFB1WhoVsXRf%2BKIg%3D&amp;reserved=0" TargetMode="External"/><Relationship Id="rId13" Type="http://schemas.openxmlformats.org/officeDocument/2006/relationships/hyperlink" Target="https://eur01.safelinks.protection.outlook.com/?url=https%3A%2F%2Fwww.eventi.garr.it%2Fit%2Fconf21%2Fprogramma&amp;data=04%7C01%7Cgiulio.benincasa%40istruzione.it%7Cfdae8b4ee4f045bc1ee008d91f7f8a27%7Ce151b3875dcd4fc98449cb4e2570f004%7C0%7C0%7C637575454905903477%7CUnknown%7CTWFpbGZsb3d8eyJWIjoiMC4wLjAwMDAiLCJQIjoiV2luMzIiLCJBTiI6Ik1haWwiLCJXVCI6Mn0%3D%7C1000&amp;sdata=OeFsSl3g%2BVRlNZ%2FHwrqNA%2B15Vf0wmxRxJI6bFYrQosI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www.eventi.garr.it%2Fit%2Fconf21%2Fprogramma%2Fmartedi-8-giugno&amp;data=04%7C01%7Cgiulio.benincasa%40istruzione.it%7Cfdae8b4ee4f045bc1ee008d91f7f8a27%7Ce151b3875dcd4fc98449cb4e2570f004%7C0%7C0%7C637575454905863499%7CUnknown%7CTWFpbGZsb3d8eyJWIjoiMC4wLjAwMDAiLCJQIjoiV2luMzIiLCJBTiI6Ik1haWwiLCJXVCI6Mn0%3D%7C1000&amp;sdata=E0D8xh26JYYftoJBGDOGmTqJjB%2B1cSC1vjbya%2Bno6GI%3D&amp;reserved=0" TargetMode="External"/><Relationship Id="rId12" Type="http://schemas.openxmlformats.org/officeDocument/2006/relationships/hyperlink" Target="https://eur01.safelinks.protection.outlook.com/?url=https%3A%2F%2Flearning.garr.it%2F&amp;data=04%7C01%7Cgiulio.benincasa%40istruzione.it%7Cfdae8b4ee4f045bc1ee008d91f7f8a27%7Ce151b3875dcd4fc98449cb4e2570f004%7C0%7C0%7C637575454905893482%7CUnknown%7CTWFpbGZsb3d8eyJWIjoiMC4wLjAwMDAiLCJQIjoiV2luMzIiLCJBTiI6Ik1haWwiLCJXVCI6Mn0%3D%7C1000&amp;sdata=bGjLZW4vs1ZnoUq%2FqcK5cfTSfDWL%2Fup0nQ2Q%2BAWxt48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eventi.garr.it%2Fit%2Fconf21%2Fprogramma%2Flunedi-7-giugno&amp;data=04%7C01%7Cgiulio.benincasa%40istruzione.it%7Cfdae8b4ee4f045bc1ee008d91f7f8a27%7Ce151b3875dcd4fc98449cb4e2570f004%7C0%7C0%7C637575454905863499%7CUnknown%7CTWFpbGZsb3d8eyJWIjoiMC4wLjAwMDAiLCJQIjoiV2luMzIiLCJBTiI6Ik1haWwiLCJXVCI6Mn0%3D%7C1000&amp;sdata=1YJzgNX%2Bwp9woSVi0e6lf0BdWTDNM00K0lMt%2FR8Glfc%3D&amp;reserved=0" TargetMode="External"/><Relationship Id="rId11" Type="http://schemas.openxmlformats.org/officeDocument/2006/relationships/hyperlink" Target="https://eur01.safelinks.protection.outlook.com/?url=https%3A%2F%2Fwww.eventi.garr.it%2Fit%2Fconf21%2Fprogramma%2Fmercoledi-16-giugno&amp;data=04%7C01%7Cgiulio.benincasa%40istruzione.it%7Cfdae8b4ee4f045bc1ee008d91f7f8a27%7Ce151b3875dcd4fc98449cb4e2570f004%7C0%7C0%7C637575454905893482%7CUnknown%7CTWFpbGZsb3d8eyJWIjoiMC4wLjAwMDAiLCJQIjoiV2luMzIiLCJBTiI6Ik1haWwiLCJXVCI6Mn0%3D%7C1000&amp;sdata=YH8fHzwqFep12Ad3Cy%2F6M5qsIXvohyTgf66GV7XaHiA%3D&amp;reserved=0" TargetMode="External"/><Relationship Id="rId5" Type="http://schemas.openxmlformats.org/officeDocument/2006/relationships/hyperlink" Target="https://eur01.safelinks.protection.outlook.com/?url=https%3A%2F%2Fwww.eventi.garr.it%2Fit%2Fconf21%2Fprogramma%2Fspeaker&amp;data=04%7C01%7Cgiulio.benincasa%40istruzione.it%7Cfdae8b4ee4f045bc1ee008d91f7f8a27%7Ce151b3875dcd4fc98449cb4e2570f004%7C0%7C0%7C637575454905853507%7CUnknown%7CTWFpbGZsb3d8eyJWIjoiMC4wLjAwMDAiLCJQIjoiV2luMzIiLCJBTiI6Ik1haWwiLCJXVCI6Mn0%3D%7C1000&amp;sdata=zCxP6fgczfS3KTxxEbjtO1WXAKJ08hXrZFzGQncf%2Byc%3D&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ww.eventi.garr.it%2Fit%2Fconf21%2Fprogramma%2Fmartedi-15-giugno&amp;data=04%7C01%7Cgiulio.benincasa%40istruzione.it%7Cfdae8b4ee4f045bc1ee008d91f7f8a27%7Ce151b3875dcd4fc98449cb4e2570f004%7C0%7C0%7C637575454905883485%7CUnknown%7CTWFpbGZsb3d8eyJWIjoiMC4wLjAwMDAiLCJQIjoiV2luMzIiLCJBTiI6Ik1haWwiLCJXVCI6Mn0%3D%7C1000&amp;sdata=yZS%2FP7Maohhi09T7m2GJYrh1OHdlldDdQa9SYfCEFNs%3D&amp;reserved=0" TargetMode="External"/><Relationship Id="rId4" Type="http://schemas.openxmlformats.org/officeDocument/2006/relationships/hyperlink" Target="https://eur01.safelinks.protection.outlook.com/?url=https%3A%2F%2Fwww.eventi.garr.it%2Fit%2Fconf21%2Fregistrazione&amp;data=04%7C01%7Cgiulio.benincasa%40istruzione.it%7Cfdae8b4ee4f045bc1ee008d91f7f8a27%7Ce151b3875dcd4fc98449cb4e2570f004%7C0%7C0%7C637575454905853507%7CUnknown%7CTWFpbGZsb3d8eyJWIjoiMC4wLjAwMDAiLCJQIjoiV2luMzIiLCJBTiI6Ik1haWwiLCJXVCI6Mn0%3D%7C1000&amp;sdata=DSm5DyeWGOlz5TpVSHE0eQ2unx2S18UpLoq0p8UShZE%3D&amp;reserved=0" TargetMode="External"/><Relationship Id="rId9" Type="http://schemas.openxmlformats.org/officeDocument/2006/relationships/hyperlink" Target="https://eur01.safelinks.protection.outlook.com/?url=https%3A%2F%2Fwww.eventi.garr.it%2Fit%2Fconf21%2Fprogramma%2Flunedi-14-giugno&amp;data=04%7C01%7Cgiulio.benincasa%40istruzione.it%7Cfdae8b4ee4f045bc1ee008d91f7f8a27%7Ce151b3875dcd4fc98449cb4e2570f004%7C0%7C0%7C637575454905883485%7CUnknown%7CTWFpbGZsb3d8eyJWIjoiMC4wLjAwMDAiLCJQIjoiV2luMzIiLCJBTiI6Ik1haWwiLCJXVCI6Mn0%3D%7C1000&amp;sdata=ZN0Db3FQPhmBTEBEmI5qfVIklX2MvGdOxHiGZ7Ebqhg%3D&amp;reserved=0" TargetMode="External"/><Relationship Id="rId14" Type="http://schemas.openxmlformats.org/officeDocument/2006/relationships/hyperlink" Target="https://eur01.safelinks.protection.outlook.com/?url=https%3A%2F%2Fwww.eventi.garr.it%2Fit%2Fconf21%2Fregistrazione&amp;data=04%7C01%7Cgiulio.benincasa%40istruzione.it%7Cfdae8b4ee4f045bc1ee008d91f7f8a27%7Ce151b3875dcd4fc98449cb4e2570f004%7C0%7C0%7C637575454905913470%7CUnknown%7CTWFpbGZsb3d8eyJWIjoiMC4wLjAwMDAiLCJQIjoiV2luMzIiLCJBTiI6Ik1haWwiLCJXVCI6Mn0%3D%7C1000&amp;sdata=I1xQk7zBiMNRS0Z55%2FgY%2FqW0T6g8Cbu%2BNruLTJ19oMA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2021-05-27T09:09:00Z</dcterms:created>
  <dcterms:modified xsi:type="dcterms:W3CDTF">2021-05-27T09:10:00Z</dcterms:modified>
</cp:coreProperties>
</file>