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13C" w:rsidRDefault="00D1713C" w:rsidP="00D1713C">
      <w:pPr>
        <w:pStyle w:val="NormaleWeb"/>
        <w:jc w:val="center"/>
        <w:rPr>
          <w:color w:val="000000"/>
          <w:sz w:val="27"/>
          <w:szCs w:val="27"/>
        </w:rPr>
      </w:pPr>
      <w:r>
        <w:rPr>
          <w:rStyle w:val="Enfasigrassetto"/>
          <w:color w:val="000000"/>
          <w:sz w:val="27"/>
          <w:szCs w:val="27"/>
        </w:rPr>
        <w:t>Ministero dell’istruzione, dell’università e della ricerca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Enfasigrassetto"/>
          <w:color w:val="000000"/>
          <w:sz w:val="27"/>
          <w:szCs w:val="27"/>
        </w:rPr>
        <w:t>Direzione Generale per gli interventi in materia di edilizia scolastica, per la gestione dei fondi strutturali per l’istruzione e per l’innovazione digitale</w:t>
      </w:r>
    </w:p>
    <w:p w:rsidR="00D1713C" w:rsidRDefault="00D1713C" w:rsidP="00D1713C">
      <w:pPr>
        <w:pStyle w:val="NormaleWeb"/>
        <w:jc w:val="center"/>
        <w:rPr>
          <w:color w:val="000000"/>
          <w:sz w:val="27"/>
          <w:szCs w:val="27"/>
        </w:rPr>
      </w:pPr>
      <w:bookmarkStart w:id="0" w:name="_GoBack"/>
      <w:r>
        <w:rPr>
          <w:rStyle w:val="Enfasicorsivo"/>
          <w:b/>
          <w:bCs/>
          <w:color w:val="000000"/>
          <w:sz w:val="27"/>
          <w:szCs w:val="27"/>
        </w:rPr>
        <w:t>Settimana della Scuola digitale 2019 - #</w:t>
      </w:r>
      <w:proofErr w:type="spellStart"/>
      <w:r>
        <w:rPr>
          <w:rStyle w:val="Enfasicorsivo"/>
          <w:b/>
          <w:bCs/>
          <w:color w:val="000000"/>
          <w:sz w:val="27"/>
          <w:szCs w:val="27"/>
        </w:rPr>
        <w:t>FuturaGenova</w:t>
      </w:r>
      <w:proofErr w:type="spellEnd"/>
      <w:r>
        <w:rPr>
          <w:rStyle w:val="Enfasicorsivo"/>
          <w:b/>
          <w:bCs/>
          <w:color w:val="000000"/>
          <w:sz w:val="27"/>
          <w:szCs w:val="27"/>
        </w:rPr>
        <w:t xml:space="preserve"> - 4-6 aprile 2019</w:t>
      </w:r>
    </w:p>
    <w:bookmarkEnd w:id="0"/>
    <w:p w:rsidR="00D1713C" w:rsidRDefault="00D1713C" w:rsidP="00D1713C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Il Ministero dell’istruzione, dell’università e della ricerca, promuove la Settimana dedicata al Piano nazionale per la scuola digitale per favorire lo sviluppo dei processi di innovazione nelle scuole italiane.</w:t>
      </w:r>
    </w:p>
    <w:p w:rsidR="00D1713C" w:rsidRDefault="00D1713C" w:rsidP="00D1713C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Durante quest’anno scolastico, l’iniziativa nazionale di diffusione delle azioni del PNSD si svolgerà a </w:t>
      </w:r>
      <w:r>
        <w:rPr>
          <w:rStyle w:val="Enfasigrassetto"/>
          <w:color w:val="000000"/>
          <w:sz w:val="27"/>
          <w:szCs w:val="27"/>
        </w:rPr>
        <w:t>Genova</w:t>
      </w:r>
      <w:r>
        <w:rPr>
          <w:color w:val="000000"/>
          <w:sz w:val="27"/>
          <w:szCs w:val="27"/>
        </w:rPr>
        <w:t>, dove, </w:t>
      </w:r>
      <w:r>
        <w:rPr>
          <w:rStyle w:val="Enfasigrassetto"/>
          <w:color w:val="000000"/>
          <w:sz w:val="27"/>
          <w:szCs w:val="27"/>
        </w:rPr>
        <w:t>dal 4 al 6 aprile 2019</w:t>
      </w:r>
      <w:r>
        <w:rPr>
          <w:color w:val="000000"/>
          <w:sz w:val="27"/>
          <w:szCs w:val="27"/>
        </w:rPr>
        <w:t>, migliaia di studenti, docenti, personale scolastico, dirigenti, genitori ed esperti animeranno i luoghi centrali della città, trasformandoli in ambienti e laboratori digitali per raccontare, documentare, testimoniare.</w:t>
      </w:r>
    </w:p>
    <w:p w:rsidR="00D1713C" w:rsidRDefault="00D1713C" w:rsidP="00D1713C">
      <w:pPr>
        <w:pStyle w:val="NormaleWeb"/>
        <w:rPr>
          <w:color w:val="000000"/>
          <w:sz w:val="27"/>
          <w:szCs w:val="27"/>
        </w:rPr>
      </w:pPr>
      <w:r>
        <w:rPr>
          <w:rStyle w:val="Enfasigrassetto"/>
          <w:color w:val="000000"/>
          <w:sz w:val="27"/>
          <w:szCs w:val="27"/>
        </w:rPr>
        <w:t>#</w:t>
      </w:r>
      <w:proofErr w:type="spellStart"/>
      <w:r>
        <w:rPr>
          <w:rStyle w:val="Enfasigrassetto"/>
          <w:color w:val="000000"/>
          <w:sz w:val="27"/>
          <w:szCs w:val="27"/>
        </w:rPr>
        <w:t>FuturaGenova</w:t>
      </w:r>
      <w:proofErr w:type="spellEnd"/>
      <w:r>
        <w:rPr>
          <w:color w:val="000000"/>
          <w:sz w:val="27"/>
          <w:szCs w:val="27"/>
        </w:rPr>
        <w:t> si articolerà in tre giornate per imparare, condividere, sperimentare, approfondire, i tanti progetti già realizzati e per progettare insieme future attività coerenti con il PNSD.</w:t>
      </w:r>
    </w:p>
    <w:p w:rsidR="00D1713C" w:rsidRDefault="00D1713C" w:rsidP="00D1713C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Un percorso interattivo è previsto nello spazio del </w:t>
      </w:r>
      <w:r>
        <w:rPr>
          <w:rStyle w:val="Enfasigrassetto"/>
          <w:color w:val="000000"/>
          <w:sz w:val="27"/>
          <w:szCs w:val="27"/>
        </w:rPr>
        <w:t>Digital Circus</w:t>
      </w:r>
      <w:r>
        <w:rPr>
          <w:color w:val="000000"/>
          <w:sz w:val="27"/>
          <w:szCs w:val="27"/>
        </w:rPr>
        <w:t xml:space="preserve">, con installazioni digitali, gare di robotica educativa, spazi immersivi, </w:t>
      </w:r>
      <w:proofErr w:type="spellStart"/>
      <w:r>
        <w:rPr>
          <w:color w:val="000000"/>
          <w:sz w:val="27"/>
          <w:szCs w:val="27"/>
        </w:rPr>
        <w:t>FabLab</w:t>
      </w:r>
      <w:proofErr w:type="spellEnd"/>
      <w:r>
        <w:rPr>
          <w:color w:val="000000"/>
          <w:sz w:val="27"/>
          <w:szCs w:val="27"/>
        </w:rPr>
        <w:t>, una “caccia al tesoro digitale”.</w:t>
      </w:r>
    </w:p>
    <w:p w:rsidR="00D1713C" w:rsidRDefault="00D1713C" w:rsidP="00D1713C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Lo spazio </w:t>
      </w:r>
      <w:r>
        <w:rPr>
          <w:rStyle w:val="Enfasigrassetto"/>
          <w:color w:val="000000"/>
          <w:sz w:val="27"/>
          <w:szCs w:val="27"/>
        </w:rPr>
        <w:t>Future Zone</w:t>
      </w:r>
      <w:r>
        <w:rPr>
          <w:color w:val="000000"/>
          <w:sz w:val="27"/>
          <w:szCs w:val="27"/>
        </w:rPr>
        <w:t xml:space="preserve"> ospiterà le buone pratiche digitali delle scuole italiane, lo Students </w:t>
      </w:r>
      <w:proofErr w:type="spellStart"/>
      <w:r>
        <w:rPr>
          <w:color w:val="000000"/>
          <w:sz w:val="27"/>
          <w:szCs w:val="27"/>
        </w:rPr>
        <w:t>Matter</w:t>
      </w:r>
      <w:proofErr w:type="spellEnd"/>
      <w:r>
        <w:rPr>
          <w:color w:val="000000"/>
          <w:sz w:val="27"/>
          <w:szCs w:val="27"/>
        </w:rPr>
        <w:t xml:space="preserve"> i laboratori didattici innovativi per gli studenti e le classi del futuro.</w:t>
      </w:r>
    </w:p>
    <w:p w:rsidR="00D1713C" w:rsidRDefault="00D1713C" w:rsidP="00D1713C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Nel Palazzo della Borsa sarà attivo uno spazio di </w:t>
      </w:r>
      <w:r>
        <w:rPr>
          <w:rStyle w:val="Enfasigrassetto"/>
          <w:color w:val="000000"/>
          <w:sz w:val="27"/>
          <w:szCs w:val="27"/>
        </w:rPr>
        <w:t>Agorà</w:t>
      </w:r>
      <w:r>
        <w:rPr>
          <w:color w:val="000000"/>
          <w:sz w:val="27"/>
          <w:szCs w:val="27"/>
        </w:rPr>
        <w:t>, che ospiterà dibattiti, iniziative, performance artistiche e musicali delle scuole italiane, e la finale nazionale del </w:t>
      </w:r>
      <w:r>
        <w:rPr>
          <w:rStyle w:val="Enfasigrassetto"/>
          <w:color w:val="000000"/>
          <w:sz w:val="27"/>
          <w:szCs w:val="27"/>
        </w:rPr>
        <w:t>Premio Scuola Digitale</w:t>
      </w:r>
      <w:r>
        <w:rPr>
          <w:color w:val="000000"/>
          <w:sz w:val="27"/>
          <w:szCs w:val="27"/>
        </w:rPr>
        <w:t>.</w:t>
      </w:r>
    </w:p>
    <w:p w:rsidR="00D1713C" w:rsidRDefault="00D1713C" w:rsidP="00D1713C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L’area di </w:t>
      </w:r>
      <w:r>
        <w:rPr>
          <w:rStyle w:val="Enfasigrassetto"/>
          <w:color w:val="000000"/>
          <w:sz w:val="27"/>
          <w:szCs w:val="27"/>
        </w:rPr>
        <w:t>Sport Arena</w:t>
      </w:r>
      <w:r>
        <w:rPr>
          <w:color w:val="000000"/>
          <w:sz w:val="27"/>
          <w:szCs w:val="27"/>
        </w:rPr>
        <w:t xml:space="preserve">, con un campo di calcio sensorizzato, accoglierà la Soccer &amp; Data </w:t>
      </w:r>
      <w:proofErr w:type="spellStart"/>
      <w:r>
        <w:rPr>
          <w:color w:val="000000"/>
          <w:sz w:val="27"/>
          <w:szCs w:val="27"/>
        </w:rPr>
        <w:t>Cup</w:t>
      </w:r>
      <w:proofErr w:type="spellEnd"/>
      <w:r>
        <w:rPr>
          <w:color w:val="000000"/>
          <w:sz w:val="27"/>
          <w:szCs w:val="27"/>
        </w:rPr>
        <w:t xml:space="preserve">, la prima competizione calcistica e digitale della scuola italiana. Ci saranno aree dedicate ai percorsi competitivi sulle metodologie didattiche innovative, quali la </w:t>
      </w:r>
      <w:proofErr w:type="spellStart"/>
      <w:r>
        <w:rPr>
          <w:color w:val="000000"/>
          <w:sz w:val="27"/>
          <w:szCs w:val="27"/>
        </w:rPr>
        <w:t>Civic</w:t>
      </w:r>
      <w:proofErr w:type="spellEnd"/>
      <w:r>
        <w:rPr>
          <w:color w:val="000000"/>
          <w:sz w:val="27"/>
          <w:szCs w:val="27"/>
        </w:rPr>
        <w:t xml:space="preserve"> Arena, in cui squadre di studenti vincitori degli </w:t>
      </w:r>
      <w:proofErr w:type="spellStart"/>
      <w:r>
        <w:rPr>
          <w:color w:val="000000"/>
          <w:sz w:val="27"/>
          <w:szCs w:val="27"/>
        </w:rPr>
        <w:t>hackathon</w:t>
      </w:r>
      <w:proofErr w:type="spellEnd"/>
      <w:r>
        <w:rPr>
          <w:color w:val="000000"/>
          <w:sz w:val="27"/>
          <w:szCs w:val="27"/>
        </w:rPr>
        <w:t xml:space="preserve"> locali si sfideranno nel costruire soluzioni innovative e digitali per il futuro in diversi settori dell’innovazione e della sostenibilità, il </w:t>
      </w:r>
      <w:proofErr w:type="spellStart"/>
      <w:r>
        <w:rPr>
          <w:color w:val="000000"/>
          <w:sz w:val="27"/>
          <w:szCs w:val="27"/>
        </w:rPr>
        <w:t>Womest</w:t>
      </w:r>
      <w:proofErr w:type="spellEnd"/>
      <w:r>
        <w:rPr>
          <w:color w:val="000000"/>
          <w:sz w:val="27"/>
          <w:szCs w:val="27"/>
        </w:rPr>
        <w:t>, dove le squadre di studentesse vincitrici dei laboratori locali disputeranno la finale dell’innovazione nelle città del futuro e lo STEAM Lab.</w:t>
      </w:r>
    </w:p>
    <w:p w:rsidR="00D1713C" w:rsidRDefault="00D1713C" w:rsidP="00D1713C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Palazzo Grimaldi della Meridiana e Palazzo Tobia Pallavicino sono previsti oltre </w:t>
      </w:r>
      <w:r>
        <w:rPr>
          <w:rStyle w:val="Enfasigrassetto"/>
          <w:color w:val="000000"/>
          <w:sz w:val="27"/>
          <w:szCs w:val="27"/>
        </w:rPr>
        <w:t>100 workshop</w:t>
      </w:r>
      <w:r>
        <w:rPr>
          <w:color w:val="000000"/>
          <w:sz w:val="27"/>
          <w:szCs w:val="27"/>
        </w:rPr>
        <w:t xml:space="preserve">, conferenze, master </w:t>
      </w:r>
      <w:proofErr w:type="spellStart"/>
      <w:r>
        <w:rPr>
          <w:color w:val="000000"/>
          <w:sz w:val="27"/>
          <w:szCs w:val="27"/>
        </w:rPr>
        <w:t>class</w:t>
      </w:r>
      <w:proofErr w:type="spellEnd"/>
      <w:r>
        <w:rPr>
          <w:color w:val="000000"/>
          <w:sz w:val="27"/>
          <w:szCs w:val="27"/>
        </w:rPr>
        <w:t xml:space="preserve"> e laboratori sulle tematiche dell’innovazione digitale, tenuti da formatori, ricercatori, esperti, di rilievo nazionale e internazionale, rivolti a docenti, dirigenti scolastici, DSGA e personale amministrativo.</w:t>
      </w:r>
    </w:p>
    <w:p w:rsidR="00D1713C" w:rsidRDefault="00D1713C" w:rsidP="00D1713C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Per partecipare alle iniziative formative è necessario prenotarsi, registrandosi ai singoli workshop. I workshop sono con posti limitati e potranno essere prenotati fino a </w:t>
      </w:r>
      <w:r>
        <w:rPr>
          <w:color w:val="000000"/>
          <w:sz w:val="27"/>
          <w:szCs w:val="27"/>
        </w:rPr>
        <w:lastRenderedPageBreak/>
        <w:t>esaurimento posti. La partecipazione è gratuita ed è possibile prenotare on line il proprio posto. </w:t>
      </w:r>
    </w:p>
    <w:p w:rsidR="00D1713C" w:rsidRDefault="00D1713C" w:rsidP="00D1713C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L’acquisizione gratuita del biglietto sul sistema informativo per ogni singolo workshop costituisce già conferma di partecipazione.</w:t>
      </w:r>
    </w:p>
    <w:p w:rsidR="00D1713C" w:rsidRDefault="00D1713C" w:rsidP="00D1713C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È possibile trovare il programma e le modalità di iscrizione alle conferenze e ai workshop formativi alla pagina:</w:t>
      </w:r>
    </w:p>
    <w:p w:rsidR="00D1713C" w:rsidRDefault="00D1713C" w:rsidP="00D1713C">
      <w:pPr>
        <w:pStyle w:val="NormaleWeb"/>
        <w:rPr>
          <w:color w:val="000000"/>
          <w:sz w:val="27"/>
          <w:szCs w:val="27"/>
        </w:rPr>
      </w:pPr>
      <w:hyperlink r:id="rId4" w:history="1">
        <w:r>
          <w:rPr>
            <w:rStyle w:val="Collegamentoipertestuale"/>
            <w:color w:val="800080"/>
            <w:sz w:val="27"/>
            <w:szCs w:val="27"/>
          </w:rPr>
          <w:t>https://www.eventbrite.it/o/futura-genova-settimana-del-pnsd-2019-19226793994</w:t>
        </w:r>
      </w:hyperlink>
    </w:p>
    <w:p w:rsidR="00D1713C" w:rsidRDefault="00D1713C" w:rsidP="00D1713C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Le attività formative per docenti, dirigenti scolastici e personale amministrativo, nell’ambito di #</w:t>
      </w:r>
      <w:proofErr w:type="spellStart"/>
      <w:r>
        <w:rPr>
          <w:color w:val="000000"/>
          <w:sz w:val="27"/>
          <w:szCs w:val="27"/>
        </w:rPr>
        <w:t>FuturaGenova</w:t>
      </w:r>
      <w:proofErr w:type="spellEnd"/>
      <w:r>
        <w:rPr>
          <w:color w:val="000000"/>
          <w:sz w:val="27"/>
          <w:szCs w:val="27"/>
        </w:rPr>
        <w:t>, saranno via via aggiornate con possibilità di successive e ulteriori iscrizioni.</w:t>
      </w:r>
    </w:p>
    <w:p w:rsidR="00D1713C" w:rsidRDefault="00D1713C" w:rsidP="00D1713C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Per visitare le aree all'aperto, le cupole geodetiche della Future Zone e del Digital Circus, lo Sport Arena, le installazioni interattive, è possibile prenotarsi al seguente link:</w:t>
      </w:r>
    </w:p>
    <w:p w:rsidR="00D1713C" w:rsidRDefault="00D1713C" w:rsidP="00D1713C">
      <w:pPr>
        <w:pStyle w:val="NormaleWeb"/>
        <w:rPr>
          <w:color w:val="000000"/>
          <w:sz w:val="27"/>
          <w:szCs w:val="27"/>
        </w:rPr>
      </w:pPr>
      <w:hyperlink r:id="rId5" w:history="1">
        <w:r>
          <w:rPr>
            <w:rStyle w:val="Collegamentoipertestuale"/>
            <w:color w:val="800080"/>
            <w:sz w:val="27"/>
            <w:szCs w:val="27"/>
          </w:rPr>
          <w:t>https://www.eventbrite.it/e/biglietti-settimana-del-piano-nazionale-della-scuola-digitale-futuragenova-58371528814</w:t>
        </w:r>
      </w:hyperlink>
      <w:r>
        <w:rPr>
          <w:color w:val="000000"/>
          <w:sz w:val="27"/>
          <w:szCs w:val="27"/>
        </w:rPr>
        <w:t>  </w:t>
      </w:r>
    </w:p>
    <w:p w:rsidR="00D1713C" w:rsidRDefault="00D1713C" w:rsidP="00D1713C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Per la partecipazione degli studenti e di gruppi-classe è possibile inviare la propria prenotazione al seguente link:</w:t>
      </w:r>
    </w:p>
    <w:p w:rsidR="00D1713C" w:rsidRDefault="00D1713C" w:rsidP="00D1713C">
      <w:pPr>
        <w:pStyle w:val="NormaleWeb"/>
        <w:rPr>
          <w:color w:val="000000"/>
          <w:sz w:val="27"/>
          <w:szCs w:val="27"/>
        </w:rPr>
      </w:pPr>
      <w:hyperlink r:id="rId6" w:history="1">
        <w:r>
          <w:rPr>
            <w:rStyle w:val="Collegamentoipertestuale"/>
            <w:color w:val="800080"/>
            <w:sz w:val="27"/>
            <w:szCs w:val="27"/>
          </w:rPr>
          <w:t>https://goo.gl/forms/DQyXpVtYZTncdu4B3</w:t>
        </w:r>
      </w:hyperlink>
    </w:p>
    <w:p w:rsidR="00D1713C" w:rsidRDefault="00D1713C" w:rsidP="00D1713C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partecipazione degli studenti comprende l'accesso alle aree all'aperto del Digital Circus, della Future Zone, dello Sport Arena, alle installazioni interattive e ad alcune iniziative in Agorà fino al massimo della capienza delle sale, quali la finale nazionale del Premio scuola digitale (prevista il 5 aprile). </w:t>
      </w:r>
    </w:p>
    <w:p w:rsidR="00D1713C" w:rsidRDefault="00D1713C" w:rsidP="00D1713C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Settimana della Scuola digitale 2019 e #</w:t>
      </w:r>
      <w:proofErr w:type="spellStart"/>
      <w:r>
        <w:rPr>
          <w:color w:val="000000"/>
          <w:sz w:val="27"/>
          <w:szCs w:val="27"/>
        </w:rPr>
        <w:t>FuturaGenova</w:t>
      </w:r>
      <w:proofErr w:type="spellEnd"/>
      <w:r>
        <w:rPr>
          <w:color w:val="000000"/>
          <w:sz w:val="27"/>
          <w:szCs w:val="27"/>
        </w:rPr>
        <w:t xml:space="preserve"> costituiscono un appuntamento annuale importante per tutti gli innovatori della scuola italiana, docenti, dirigenti scolastici, direttori dei servizi generali e amministrativi, personale amministrativo e tecnico, studentesse e studenti, genitori. </w:t>
      </w:r>
    </w:p>
    <w:p w:rsidR="00D1713C" w:rsidRDefault="00D1713C" w:rsidP="00D1713C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Per maggiori informazioni, potete contattarci all’indirizzo mail: </w:t>
      </w:r>
      <w:hyperlink r:id="rId7" w:history="1">
        <w:r>
          <w:rPr>
            <w:rStyle w:val="Collegamentoipertestuale"/>
            <w:color w:val="800080"/>
            <w:sz w:val="27"/>
            <w:szCs w:val="27"/>
          </w:rPr>
          <w:t>innovazionedigitale@istruzione.it</w:t>
        </w:r>
      </w:hyperlink>
      <w:r>
        <w:rPr>
          <w:color w:val="000000"/>
          <w:sz w:val="27"/>
          <w:szCs w:val="27"/>
        </w:rPr>
        <w:t>.</w:t>
      </w:r>
    </w:p>
    <w:p w:rsidR="00D1713C" w:rsidRDefault="00D1713C" w:rsidP="00D1713C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Alla pagina del PNSD dedicata all’iniziativa, sarà possibile trovare nei prossimi giorni tutti gli aggiornamenti e il programma completo:</w:t>
      </w:r>
    </w:p>
    <w:p w:rsidR="00D1713C" w:rsidRDefault="00D1713C" w:rsidP="00D1713C">
      <w:pPr>
        <w:pStyle w:val="NormaleWeb"/>
        <w:rPr>
          <w:color w:val="000000"/>
          <w:sz w:val="27"/>
          <w:szCs w:val="27"/>
        </w:rPr>
      </w:pPr>
      <w:hyperlink r:id="rId8" w:history="1">
        <w:r>
          <w:rPr>
            <w:rStyle w:val="Collegamentoipertestuale"/>
            <w:color w:val="800080"/>
            <w:sz w:val="27"/>
            <w:szCs w:val="27"/>
          </w:rPr>
          <w:t>http://www.istruzione.it/scuola_digitale/futura-genova-2019.shtml</w:t>
        </w:r>
      </w:hyperlink>
    </w:p>
    <w:p w:rsidR="00D1713C" w:rsidRDefault="00D1713C" w:rsidP="00D1713C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 aspettiamo a #</w:t>
      </w:r>
      <w:proofErr w:type="spellStart"/>
      <w:r>
        <w:rPr>
          <w:color w:val="000000"/>
          <w:sz w:val="27"/>
          <w:szCs w:val="27"/>
        </w:rPr>
        <w:t>FuturaGenova</w:t>
      </w:r>
      <w:proofErr w:type="spellEnd"/>
      <w:r>
        <w:rPr>
          <w:color w:val="000000"/>
          <w:sz w:val="27"/>
          <w:szCs w:val="27"/>
        </w:rPr>
        <w:t>!</w:t>
      </w:r>
    </w:p>
    <w:p w:rsidR="00D1713C" w:rsidRDefault="00D1713C" w:rsidP="00D1713C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1713C" w:rsidRDefault="00D1713C" w:rsidP="00D1713C">
      <w:pPr>
        <w:pStyle w:val="NormaleWeb"/>
        <w:rPr>
          <w:color w:val="000000"/>
          <w:sz w:val="27"/>
          <w:szCs w:val="27"/>
        </w:rPr>
      </w:pPr>
      <w:r>
        <w:rPr>
          <w:rStyle w:val="Enfasicorsivo"/>
          <w:color w:val="000000"/>
          <w:sz w:val="27"/>
          <w:szCs w:val="27"/>
        </w:rPr>
        <w:lastRenderedPageBreak/>
        <w:t>Direzione Generale per gli interventi in materia di edilizia scolastica, per la gestione dei fondi strutturali per l’istruzione e per l’innovazione digitale</w:t>
      </w:r>
    </w:p>
    <w:p w:rsidR="00D1713C" w:rsidRDefault="00D1713C" w:rsidP="00D1713C">
      <w:pPr>
        <w:pStyle w:val="NormaleWeb"/>
        <w:rPr>
          <w:color w:val="000000"/>
          <w:sz w:val="27"/>
          <w:szCs w:val="27"/>
        </w:rPr>
      </w:pPr>
      <w:r>
        <w:rPr>
          <w:rStyle w:val="Enfasicorsivo"/>
          <w:color w:val="000000"/>
          <w:sz w:val="27"/>
          <w:szCs w:val="27"/>
        </w:rPr>
        <w:t>Ministero dell’Istruzione, dell’Università e della Ricerca</w:t>
      </w:r>
    </w:p>
    <w:p w:rsidR="009C090D" w:rsidRDefault="00D1713C"/>
    <w:sectPr w:rsidR="009C09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3C"/>
    <w:rsid w:val="007B09A5"/>
    <w:rsid w:val="00D1713C"/>
    <w:rsid w:val="00D9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ABD24-B0F5-4670-9D53-B346F2ED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17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1713C"/>
    <w:rPr>
      <w:b/>
      <w:bCs/>
    </w:rPr>
  </w:style>
  <w:style w:type="character" w:styleId="Enfasicorsivo">
    <w:name w:val="Emphasis"/>
    <w:basedOn w:val="Carpredefinitoparagrafo"/>
    <w:uiPriority w:val="20"/>
    <w:qFormat/>
    <w:rsid w:val="00D1713C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D171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8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ruzione.it/scuola_digitale/futura-genova-2019.s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handleMailto('mailto:innovazionedigitale@istruzione.it');return%20false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DQyXpVtYZTncdu4B3" TargetMode="External"/><Relationship Id="rId5" Type="http://schemas.openxmlformats.org/officeDocument/2006/relationships/hyperlink" Target="https://www.eventbrite.it/e/biglietti-settimana-del-piano-nazionale-della-scuola-digitale-futuragenova-5837152881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eventbrite.it/o/futura-genova-settimana-del-pnsd-2019-1922679399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Altri</dc:creator>
  <cp:keywords/>
  <dc:description/>
  <cp:lastModifiedBy>Altri</cp:lastModifiedBy>
  <cp:revision>1</cp:revision>
  <dcterms:created xsi:type="dcterms:W3CDTF">2019-03-19T08:59:00Z</dcterms:created>
  <dcterms:modified xsi:type="dcterms:W3CDTF">2019-03-19T08:59:00Z</dcterms:modified>
</cp:coreProperties>
</file>