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D7" w:rsidRDefault="00351866" w:rsidP="00351866">
      <w:pPr>
        <w:jc w:val="center"/>
        <w:rPr>
          <w:rFonts w:ascii="Arial" w:eastAsia="Times New Roman" w:hAnsi="Arial" w:cs="Arial"/>
          <w:b/>
          <w:sz w:val="41"/>
          <w:szCs w:val="41"/>
          <w:lang w:eastAsia="it-IT"/>
        </w:rPr>
      </w:pPr>
      <w:r w:rsidRPr="00F7624B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136866"/>
            <wp:effectExtent l="0" t="0" r="0" b="6350"/>
            <wp:docPr id="17" name="Immagine 17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D7" w:rsidRDefault="00F15ED7" w:rsidP="00F15ED7">
      <w:pPr>
        <w:rPr>
          <w:rFonts w:ascii="Arial" w:eastAsia="Times New Roman" w:hAnsi="Arial" w:cs="Arial"/>
          <w:b/>
          <w:sz w:val="41"/>
          <w:szCs w:val="41"/>
          <w:lang w:eastAsia="it-IT"/>
        </w:rPr>
      </w:pPr>
    </w:p>
    <w:p w:rsidR="00F15ED7" w:rsidRDefault="009D7BF2" w:rsidP="00F15ED7">
      <w:pPr>
        <w:rPr>
          <w:rFonts w:ascii="Arial" w:eastAsia="Times New Roman" w:hAnsi="Arial" w:cs="Arial"/>
          <w:b/>
          <w:sz w:val="41"/>
          <w:szCs w:val="41"/>
          <w:lang w:eastAsia="it-IT"/>
        </w:rPr>
      </w:pPr>
      <w:r>
        <w:rPr>
          <w:rFonts w:ascii="Arial" w:eastAsia="Times New Roman" w:hAnsi="Arial" w:cs="Arial"/>
          <w:b/>
          <w:noProof/>
          <w:sz w:val="41"/>
          <w:szCs w:val="41"/>
          <w:lang w:eastAsia="it-IT"/>
        </w:rPr>
      </w:r>
      <w:r w:rsidR="00B37D31">
        <w:rPr>
          <w:rFonts w:ascii="Arial" w:eastAsia="Times New Roman" w:hAnsi="Arial" w:cs="Arial"/>
          <w:b/>
          <w:noProof/>
          <w:sz w:val="41"/>
          <w:szCs w:val="4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6" o:spid="_x0000_s1043" type="#_x0000_t202" style="width:716pt;height:104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" filled="f" stroked="f">
            <o:lock v:ext="edit" shapetype="t"/>
            <v:textbox style="mso-fit-shape-to-text:t">
              <w:txbxContent>
                <w:p w:rsidR="00F15ED7" w:rsidRDefault="009D7BF2" w:rsidP="00F15ED7">
                  <w:pPr>
                    <w:pStyle w:val="NormaleWeb"/>
                    <w:spacing w:before="0" w:beforeAutospacing="0" w:after="0" w:afterAutospacing="0"/>
                    <w:jc w:val="center"/>
                  </w:pPr>
                  <w:r w:rsidRPr="009D7BF2">
                    <w:rPr>
                      <w:rFonts w:ascii="Arial Black" w:hAnsi="Arial Black"/>
                      <w:color w:val="520402"/>
                      <w:sz w:val="72"/>
                      <w:szCs w:val="72"/>
                    </w:rPr>
                    <w:pict>
                      <v:shapetype id="_x0000_t138" coordsize="21600,21600" o:spt="138" adj="10800" path="m0@0l10800,,21600@0m,21600r10800,l21600,21600e">
                        <v:formulas>
                          <v:f eqn="val #0"/>
                          <v:f eqn="prod #0 1 2"/>
                          <v:f eqn="sum @1 10800 0"/>
                          <v:f eqn="sum 21600 0 @1"/>
                        </v:formulas>
                        <v:path textpathok="t" o:connecttype="custom" o:connectlocs="10800,0;5400,@1;10800,21600;16200,@1" o:connectangles="270,180,90,0"/>
                        <v:textpath on="t" fitshape="t"/>
                        <v:handles>
                          <v:h position="topLeft,#0" yrange="0,21600"/>
                        </v:handles>
                        <o:lock v:ext="edit" text="t" shapetype="t"/>
                      </v:shapetype>
                      <v:shape id="_x0000_i1026" type="#_x0000_t138" style="width:703pt;height:147.4pt" fillcolor="#ffc">
                        <v:fill r:id="rId6" o:title="" color2="#f99" focus="100%" type="gradient"/>
                        <v:stroke r:id="rId6" o:title=""/>
                        <v:shadow color="#868686"/>
                        <o:extrusion v:ext="view" backdepth="18pt" color="#06c" on="t" viewpoint="-34.72222mm" viewpointorigin="-.5" skewangle="-45" brightness="10000f" lightposition="0,-50000" lightlevel="44000f" lightposition2="0,50000" lightlevel2="24000f"/>
                        <v:textpath style="font-family:&quot;Times New Roman&quot;;v-text-kern:t" trim="t" fitpath="t" string="COMPETENZE CHIAVE DI CITTADINANZA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F15ED7" w:rsidRDefault="00F15ED7" w:rsidP="00F15ED7">
      <w:pPr>
        <w:rPr>
          <w:rFonts w:ascii="Arial" w:eastAsia="Times New Roman" w:hAnsi="Arial" w:cs="Arial"/>
          <w:b/>
          <w:sz w:val="41"/>
          <w:szCs w:val="41"/>
          <w:lang w:eastAsia="it-IT"/>
        </w:rPr>
      </w:pPr>
    </w:p>
    <w:p w:rsidR="00C959D9" w:rsidRDefault="00C959D9" w:rsidP="00F15ED7">
      <w:pPr>
        <w:rPr>
          <w:rFonts w:ascii="Arial" w:eastAsia="Times New Roman" w:hAnsi="Arial" w:cs="Arial"/>
          <w:b/>
          <w:sz w:val="41"/>
          <w:szCs w:val="41"/>
          <w:lang w:eastAsia="it-IT"/>
        </w:rPr>
      </w:pPr>
    </w:p>
    <w:p w:rsidR="00F15ED7" w:rsidRDefault="00F15ED7" w:rsidP="00F15ED7">
      <w:pPr>
        <w:rPr>
          <w:rFonts w:ascii="Arial" w:eastAsia="Times New Roman" w:hAnsi="Arial" w:cs="Arial"/>
          <w:b/>
          <w:sz w:val="41"/>
          <w:szCs w:val="41"/>
          <w:lang w:eastAsia="it-IT"/>
        </w:rPr>
      </w:pPr>
    </w:p>
    <w:p w:rsidR="00F15ED7" w:rsidRDefault="00F15ED7" w:rsidP="00F15ED7">
      <w:pPr>
        <w:rPr>
          <w:rFonts w:ascii="Arial" w:eastAsia="Times New Roman" w:hAnsi="Arial" w:cs="Arial"/>
          <w:b/>
          <w:sz w:val="41"/>
          <w:szCs w:val="41"/>
          <w:lang w:eastAsia="it-IT"/>
        </w:rPr>
      </w:pPr>
    </w:p>
    <w:p w:rsidR="00F15ED7" w:rsidRDefault="00F15ED7" w:rsidP="00F15ED7">
      <w:pPr>
        <w:jc w:val="center"/>
      </w:pPr>
      <w:r>
        <w:rPr>
          <w:rFonts w:ascii="Arial" w:eastAsia="Times New Roman" w:hAnsi="Arial" w:cs="Arial"/>
          <w:b/>
          <w:sz w:val="41"/>
          <w:szCs w:val="41"/>
          <w:lang w:eastAsia="it-IT"/>
        </w:rPr>
        <w:t>CU</w:t>
      </w:r>
      <w:r w:rsidR="00351866">
        <w:rPr>
          <w:rFonts w:ascii="Arial" w:eastAsia="Times New Roman" w:hAnsi="Arial" w:cs="Arial"/>
          <w:b/>
          <w:sz w:val="41"/>
          <w:szCs w:val="41"/>
          <w:lang w:eastAsia="it-IT"/>
        </w:rPr>
        <w:t>RRICOLO VERTICALE A.S. 2016/2018</w:t>
      </w:r>
      <w:r>
        <w:br w:type="page"/>
      </w:r>
    </w:p>
    <w:p w:rsidR="008D7271" w:rsidRPr="008D7271" w:rsidRDefault="008D7271" w:rsidP="008D7271">
      <w:pP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30"/>
          <w:lang w:eastAsia="it-IT"/>
        </w:rPr>
      </w:pPr>
      <w:r w:rsidRPr="008D7271">
        <w:rPr>
          <w:rFonts w:ascii="Cambria" w:eastAsia="Times New Roman" w:hAnsi="Cambria" w:cs="Arial"/>
          <w:b/>
          <w:sz w:val="36"/>
          <w:szCs w:val="30"/>
          <w:lang w:eastAsia="it-IT"/>
        </w:rPr>
        <w:lastRenderedPageBreak/>
        <w:t>CURRICOLO VERTICALE DELLE</w:t>
      </w:r>
      <w:bookmarkStart w:id="0" w:name="_GoBack"/>
      <w:bookmarkEnd w:id="0"/>
      <w:r w:rsidRPr="008D7271">
        <w:rPr>
          <w:rFonts w:ascii="Cambria" w:eastAsia="Times New Roman" w:hAnsi="Cambria" w:cs="Arial"/>
          <w:b/>
          <w:sz w:val="36"/>
          <w:szCs w:val="30"/>
          <w:lang w:eastAsia="it-IT"/>
        </w:rPr>
        <w:t xml:space="preserve"> COMPETENZE TRASVERSALI DI CITTADINANZA</w:t>
      </w:r>
    </w:p>
    <w:p w:rsidR="008D7271" w:rsidRDefault="008D7271" w:rsidP="008D7271">
      <w:pP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30"/>
          <w:lang w:eastAsia="it-IT"/>
        </w:rPr>
      </w:pPr>
      <w:r w:rsidRPr="008D7271">
        <w:rPr>
          <w:rFonts w:ascii="Cambria" w:eastAsia="Times New Roman" w:hAnsi="Cambria" w:cs="Arial"/>
          <w:b/>
          <w:sz w:val="36"/>
          <w:szCs w:val="30"/>
          <w:lang w:eastAsia="it-IT"/>
        </w:rPr>
        <w:t>(Allegato n.2 – Decreto Ministeriale n. 139 del 22 agosto 2007</w:t>
      </w:r>
      <w:r w:rsidR="005000F7">
        <w:rPr>
          <w:rFonts w:ascii="Cambria" w:eastAsia="Times New Roman" w:hAnsi="Cambria" w:cs="Arial"/>
          <w:b/>
          <w:sz w:val="36"/>
          <w:szCs w:val="30"/>
          <w:lang w:eastAsia="it-IT"/>
        </w:rPr>
        <w:t xml:space="preserve"> che attua la Raccomandazione del Parlamento europeo e Consiglio</w:t>
      </w:r>
      <w:r w:rsidRPr="008D7271">
        <w:rPr>
          <w:rFonts w:ascii="Cambria" w:eastAsia="Times New Roman" w:hAnsi="Cambria" w:cs="Arial"/>
          <w:b/>
          <w:sz w:val="36"/>
          <w:szCs w:val="30"/>
          <w:lang w:eastAsia="it-IT"/>
        </w:rPr>
        <w:t>)</w:t>
      </w:r>
    </w:p>
    <w:p w:rsidR="00125DDD" w:rsidRDefault="00125DDD" w:rsidP="00125DDD">
      <w:pPr>
        <w:spacing w:after="0" w:line="240" w:lineRule="auto"/>
        <w:rPr>
          <w:rFonts w:ascii="Cambria" w:eastAsia="Times New Roman" w:hAnsi="Cambria" w:cs="Arial"/>
          <w:b/>
          <w:sz w:val="36"/>
          <w:szCs w:val="30"/>
          <w:lang w:eastAsia="it-IT"/>
        </w:rPr>
      </w:pPr>
    </w:p>
    <w:p w:rsidR="00125DDD" w:rsidRDefault="00125DDD" w:rsidP="00125DDD">
      <w:pPr>
        <w:spacing w:after="0" w:line="240" w:lineRule="auto"/>
        <w:jc w:val="both"/>
        <w:rPr>
          <w:rFonts w:ascii="Cambria" w:eastAsia="Times New Roman" w:hAnsi="Cambria" w:cs="Arial"/>
          <w:b/>
          <w:sz w:val="36"/>
          <w:szCs w:val="30"/>
          <w:lang w:eastAsia="it-IT"/>
        </w:rPr>
      </w:pPr>
      <w:r>
        <w:rPr>
          <w:rFonts w:ascii="Cambria" w:eastAsia="Times New Roman" w:hAnsi="Cambria" w:cs="Arial"/>
          <w:b/>
          <w:sz w:val="36"/>
          <w:szCs w:val="30"/>
          <w:lang w:eastAsia="it-IT"/>
        </w:rPr>
        <w:t>Le c</w:t>
      </w:r>
      <w:r w:rsidRPr="00125DDD">
        <w:rPr>
          <w:rFonts w:ascii="Cambria" w:eastAsia="Times New Roman" w:hAnsi="Cambria" w:cs="Arial"/>
          <w:b/>
          <w:sz w:val="36"/>
          <w:szCs w:val="30"/>
          <w:lang w:eastAsia="it-IT"/>
        </w:rPr>
        <w:t>ompetenze trasversali di cittadinanza</w:t>
      </w:r>
      <w:r>
        <w:rPr>
          <w:rFonts w:ascii="Cambria" w:eastAsia="Times New Roman" w:hAnsi="Cambria" w:cs="Arial"/>
          <w:b/>
          <w:sz w:val="36"/>
          <w:szCs w:val="30"/>
          <w:lang w:eastAsia="it-IT"/>
        </w:rPr>
        <w:t xml:space="preserve"> h</w:t>
      </w:r>
      <w:r w:rsidRPr="00125DDD">
        <w:rPr>
          <w:rFonts w:ascii="Cambria" w:eastAsia="Times New Roman" w:hAnsi="Cambria" w:cs="Arial"/>
          <w:b/>
          <w:sz w:val="36"/>
          <w:szCs w:val="30"/>
          <w:lang w:eastAsia="it-IT"/>
        </w:rPr>
        <w:t>anno il compito di formare il pieno sviluppo della persona e del cittadino nella costruzione del sé, di corrette e significative relazioni con gli altri e di una positiva interazione con la realtà naturale e sociale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8"/>
        <w:gridCol w:w="7139"/>
      </w:tblGrid>
      <w:tr w:rsidR="00903829" w:rsidTr="00903829">
        <w:tc>
          <w:tcPr>
            <w:tcW w:w="7138" w:type="dxa"/>
            <w:vAlign w:val="center"/>
          </w:tcPr>
          <w:p w:rsidR="00903829" w:rsidRDefault="008D7271" w:rsidP="00903829">
            <w:pPr>
              <w:ind w:right="1218"/>
              <w:jc w:val="right"/>
              <w:rPr>
                <w:sz w:val="28"/>
              </w:rPr>
            </w:pPr>
            <w:r>
              <w:rPr>
                <w:sz w:val="28"/>
              </w:rPr>
              <w:br w:type="page"/>
            </w:r>
            <w:r w:rsidR="009D7BF2">
              <w:rPr>
                <w:noProof/>
                <w:sz w:val="28"/>
                <w:lang w:eastAsia="it-IT"/>
              </w:rPr>
            </w:r>
            <w:r w:rsidR="009D7BF2">
              <w:rPr>
                <w:noProof/>
                <w:sz w:val="28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4" o:spid="_x0000_s1042" type="#_x0000_t32" style="width:38.5pt;height:19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" strokecolor="black [3213]" strokeweight=".5pt">
                  <v:stroke endarrow="block" joinstyle="miter"/>
                  <w10:wrap type="none"/>
                  <w10:anchorlock/>
                </v:shape>
              </w:pict>
            </w:r>
          </w:p>
        </w:tc>
        <w:tc>
          <w:tcPr>
            <w:tcW w:w="7139" w:type="dxa"/>
            <w:vAlign w:val="center"/>
          </w:tcPr>
          <w:p w:rsidR="00903829" w:rsidRDefault="009D7BF2" w:rsidP="00903829">
            <w:pPr>
              <w:ind w:left="834"/>
              <w:rPr>
                <w:sz w:val="28"/>
              </w:rPr>
            </w:pPr>
            <w:r>
              <w:rPr>
                <w:noProof/>
                <w:sz w:val="28"/>
                <w:lang w:eastAsia="it-IT"/>
              </w:rPr>
            </w:r>
            <w:r>
              <w:rPr>
                <w:noProof/>
                <w:sz w:val="28"/>
                <w:lang w:eastAsia="it-IT"/>
              </w:rPr>
              <w:pict>
                <v:shape id="Connettore 2 16" o:spid="_x0000_s1041" type="#_x0000_t32" style="width:41.85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" strokecolor="black [3213]" strokeweight=".5pt">
                  <v:stroke endarrow="block" joinstyle="miter"/>
                  <w10:wrap type="none"/>
                  <w10:anchorlock/>
                </v:shape>
              </w:pict>
            </w:r>
          </w:p>
        </w:tc>
      </w:tr>
      <w:tr w:rsidR="00903829" w:rsidTr="00903829">
        <w:tc>
          <w:tcPr>
            <w:tcW w:w="7138" w:type="dxa"/>
            <w:vAlign w:val="center"/>
          </w:tcPr>
          <w:p w:rsidR="00903829" w:rsidRDefault="009D7BF2" w:rsidP="0090382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it-IT"/>
              </w:rPr>
            </w:r>
            <w:r>
              <w:rPr>
                <w:noProof/>
                <w:sz w:val="28"/>
                <w:lang w:eastAsia="it-IT"/>
              </w:rPr>
              <w:pict>
                <v:roundrect id="Rettangolo arrotondato 13" o:spid="_x0000_s1040" style="width:241.25pt;height:3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" fillcolor="#9ac3f6" strokecolor="#1f4d78 [1604]" strokeweight="1pt">
                  <v:fill color2="#e1ecfb" rotate="t" focusposition=".5,.5" focussize="" colors="0 #9ac3f6;.5 #c1d8f8;1 #e1ecfb" focus="100%" type="gradientRadial"/>
                  <v:stroke joinstyle="miter"/>
                  <v:textbox>
                    <w:txbxContent>
                      <w:p w:rsidR="00903829" w:rsidRPr="00903829" w:rsidRDefault="00903829" w:rsidP="00903829">
                        <w:pPr>
                          <w:jc w:val="center"/>
                          <w:rPr>
                            <w:rFonts w:ascii="Cambria" w:eastAsia="Times New Roman" w:hAnsi="Cambria" w:cs="Arial"/>
                            <w:color w:val="000000" w:themeColor="text1"/>
                            <w:sz w:val="36"/>
                            <w:szCs w:val="30"/>
                            <w:lang w:eastAsia="it-IT"/>
                          </w:rPr>
                        </w:pPr>
                        <w:r w:rsidRPr="008D7271">
                          <w:rPr>
                            <w:rFonts w:ascii="Cambria" w:eastAsia="Times New Roman" w:hAnsi="Cambria" w:cs="Arial"/>
                            <w:color w:val="000000" w:themeColor="text1"/>
                            <w:sz w:val="36"/>
                            <w:szCs w:val="30"/>
                            <w:lang w:eastAsia="it-IT"/>
                          </w:rPr>
                          <w:t>Lecompetenzetrasversalidicittadinanzaeitraguardiperlosviluppodicompetenzeperilcurricolo,previstidalleIndicazioni</w:t>
                        </w:r>
                        <w:r>
                          <w:rPr>
                            <w:rFonts w:ascii="Cambria" w:eastAsia="Times New Roman" w:hAnsi="Cambria" w:cs="Arial"/>
                            <w:color w:val="000000" w:themeColor="text1"/>
                            <w:sz w:val="36"/>
                            <w:szCs w:val="30"/>
                            <w:lang w:eastAsia="it-IT"/>
                          </w:rPr>
                          <w:t xml:space="preserve"> Nazionali</w:t>
                        </w:r>
                        <w:r w:rsidRPr="008D7271">
                          <w:rPr>
                            <w:rFonts w:ascii="Cambria" w:eastAsia="Times New Roman" w:hAnsi="Cambria" w:cs="Arial"/>
                            <w:color w:val="000000" w:themeColor="text1"/>
                            <w:sz w:val="36"/>
                            <w:szCs w:val="30"/>
                            <w:lang w:eastAsia="it-IT"/>
                          </w:rPr>
                          <w:t>,nondevonoesserevistiseparati,maincontinuitànell’arcodegliannidiscuoladelprimociclo.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7139" w:type="dxa"/>
            <w:vAlign w:val="center"/>
          </w:tcPr>
          <w:p w:rsidR="00903829" w:rsidRDefault="009D7BF2" w:rsidP="0090382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it-IT"/>
              </w:rPr>
            </w:r>
            <w:r>
              <w:rPr>
                <w:noProof/>
                <w:sz w:val="28"/>
                <w:lang w:eastAsia="it-IT"/>
              </w:rPr>
              <w:pict>
                <v:roundrect id="Rettangolo arrotondato 15" o:spid="_x0000_s1039" style="width:223.95pt;height:3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" fillcolor="#9ac3f6" strokecolor="#1f4d78 [1604]" strokeweight="1pt">
                  <v:fill color2="#e1ecfb" rotate="t" focusposition=".5,.5" focussize="" colors="0 #9ac3f6;.5 #c1d8f8;1 #e1ecfb" focus="100%" type="gradientRadial"/>
                  <v:stroke joinstyle="miter"/>
                  <v:textbox>
                    <w:txbxContent>
                      <w:p w:rsidR="00903829" w:rsidRPr="00903829" w:rsidRDefault="00903829" w:rsidP="00903829">
                        <w:pPr>
                          <w:jc w:val="center"/>
                          <w:rPr>
                            <w:rFonts w:ascii="Cambria" w:eastAsia="Times New Roman" w:hAnsi="Cambria" w:cs="Arial"/>
                            <w:color w:val="000000" w:themeColor="text1"/>
                            <w:sz w:val="36"/>
                            <w:szCs w:val="30"/>
                            <w:lang w:eastAsia="it-IT"/>
                          </w:rPr>
                        </w:pPr>
                        <w:r w:rsidRPr="008D7271">
                          <w:rPr>
                            <w:rFonts w:ascii="Cambria" w:eastAsia="Times New Roman" w:hAnsi="Cambria" w:cs="Arial"/>
                            <w:color w:val="000000" w:themeColor="text1"/>
                            <w:sz w:val="36"/>
                            <w:szCs w:val="30"/>
                            <w:lang w:eastAsia="it-IT"/>
                          </w:rPr>
                          <w:t>Essenonsonoriferibilidirettamenteadunaspecificadisciplina,masonolabaseperlosviluppodiqualsiasialtracompetenza,pertantopresuppongonouncontinuoscambiodirisorseecompetenzetradocentididiversesezionieclassi.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</w:tr>
    </w:tbl>
    <w:p w:rsidR="00704A64" w:rsidRDefault="00704A64" w:rsidP="00704A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36"/>
          <w:szCs w:val="24"/>
        </w:rPr>
      </w:pPr>
    </w:p>
    <w:p w:rsidR="00704A64" w:rsidRPr="00704A64" w:rsidRDefault="00704A64" w:rsidP="00704A64">
      <w:pPr>
        <w:jc w:val="center"/>
        <w:rPr>
          <w:rFonts w:ascii="Cambria" w:hAnsi="Cambria" w:cs="Calibri-Bold"/>
          <w:b/>
          <w:bCs/>
          <w:sz w:val="36"/>
          <w:szCs w:val="24"/>
        </w:rPr>
      </w:pPr>
      <w:r w:rsidRPr="00704A64">
        <w:rPr>
          <w:rFonts w:ascii="Cambria" w:hAnsi="Cambria" w:cs="Calibri-Bold"/>
          <w:b/>
          <w:bCs/>
          <w:sz w:val="36"/>
          <w:szCs w:val="24"/>
        </w:rPr>
        <w:t>COMPETENZE DI CITTADINANZA E COMPETENZE CHIAVE</w:t>
      </w:r>
    </w:p>
    <w:p w:rsidR="00704A64" w:rsidRDefault="00704A64" w:rsidP="00704A64">
      <w:pPr>
        <w:rPr>
          <w:rFonts w:ascii="Cambria" w:hAnsi="Cambria" w:cs="Calibri-Bold"/>
          <w:bCs/>
          <w:sz w:val="36"/>
          <w:szCs w:val="24"/>
        </w:rPr>
      </w:pPr>
    </w:p>
    <w:p w:rsidR="00704A64" w:rsidRDefault="009D7BF2">
      <w:pPr>
        <w:rPr>
          <w:rFonts w:ascii="Cambria" w:hAnsi="Cambria" w:cs="Calibri-Bold"/>
          <w:b/>
          <w:bCs/>
          <w:sz w:val="36"/>
          <w:szCs w:val="24"/>
        </w:rPr>
      </w:pPr>
      <w:r w:rsidRPr="009D7BF2">
        <w:rPr>
          <w:rFonts w:ascii="Cambria" w:hAnsi="Cambria" w:cs="Calibri-Bold"/>
          <w:bCs/>
          <w:noProof/>
          <w:sz w:val="36"/>
          <w:szCs w:val="24"/>
          <w:lang w:eastAsia="it-IT"/>
        </w:rPr>
        <w:pict>
          <v:oval id="Ovale 1" o:spid="_x0000_s1029" style="position:absolute;margin-left:0;margin-top:.4pt;width:589.5pt;height:371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" fillcolor="#fbe4d5 [661]" strokecolor="#1f4d78 [1604]" strokeweight="1pt">
            <v:stroke joinstyle="miter"/>
            <v:path arrowok="t"/>
            <v:textbox>
              <w:txbxContent>
                <w:p w:rsidR="00F15ED7" w:rsidRPr="00F15ED7" w:rsidRDefault="00F15ED7" w:rsidP="00F15ED7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32"/>
                    </w:rPr>
                  </w:pPr>
                  <w:r w:rsidRPr="00F15ED7">
                    <w:rPr>
                      <w:color w:val="000000" w:themeColor="text1"/>
                      <w:sz w:val="32"/>
                    </w:rPr>
                    <w:t>È opportuno chiedersi quale sia il rapporto tra competenze chiave e competenze di cittadinanza.</w:t>
                  </w:r>
                </w:p>
                <w:p w:rsidR="00F15ED7" w:rsidRPr="00F15ED7" w:rsidRDefault="00F15ED7" w:rsidP="00F15ED7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32"/>
                    </w:rPr>
                  </w:pPr>
                  <w:r w:rsidRPr="00F15ED7">
                    <w:rPr>
                      <w:color w:val="000000" w:themeColor="text1"/>
                      <w:sz w:val="32"/>
                    </w:rPr>
                    <w:t>Nell’ottica dei documenti europei – che sembra essere condivisa anche dall’impostazione dell’Allegato al regolamento sull’attuazione dell’obbligo scolastico – le competenze chiave in quanto tali sono competenze di cittadinanza, nel senso che si configurano come competenze fondamentali per tutti i cittadini, senza le quali è difficile ipotizzare un inserimento attivo sia nella vita sociale, sia in quella lavorativa, né tanto meno una partecipazione attiva alla vita democratica.</w:t>
                  </w:r>
                </w:p>
              </w:txbxContent>
            </v:textbox>
            <w10:wrap anchorx="margin"/>
          </v:oval>
        </w:pict>
      </w:r>
      <w:r w:rsidR="00704A64">
        <w:rPr>
          <w:rFonts w:ascii="Cambria" w:hAnsi="Cambria" w:cs="Calibri-Bold"/>
          <w:b/>
          <w:bCs/>
          <w:sz w:val="36"/>
          <w:szCs w:val="24"/>
        </w:rPr>
        <w:br w:type="page"/>
      </w:r>
    </w:p>
    <w:p w:rsidR="00F15ED7" w:rsidRPr="0037755C" w:rsidRDefault="00F15ED7" w:rsidP="00F15ED7">
      <w:pPr>
        <w:spacing w:after="0" w:line="240" w:lineRule="auto"/>
        <w:jc w:val="center"/>
        <w:rPr>
          <w:rFonts w:ascii="Arial" w:eastAsia="Times New Roman" w:hAnsi="Arial" w:cs="Arial"/>
          <w:b/>
          <w:sz w:val="41"/>
          <w:szCs w:val="41"/>
          <w:lang w:eastAsia="it-IT"/>
        </w:rPr>
      </w:pPr>
      <w:r w:rsidRPr="0037755C">
        <w:rPr>
          <w:rFonts w:ascii="Arial" w:eastAsia="Times New Roman" w:hAnsi="Arial" w:cs="Arial"/>
          <w:b/>
          <w:sz w:val="41"/>
          <w:szCs w:val="41"/>
          <w:lang w:eastAsia="it-IT"/>
        </w:rPr>
        <w:lastRenderedPageBreak/>
        <w:t>COMPETENZE CHIAVE DI CITTADINANZA</w:t>
      </w:r>
    </w:p>
    <w:p w:rsidR="00F15ED7" w:rsidRPr="00F94E66" w:rsidRDefault="00F15ED7" w:rsidP="00F15ED7">
      <w:pPr>
        <w:spacing w:after="0" w:line="240" w:lineRule="auto"/>
        <w:rPr>
          <w:rFonts w:ascii="Arial" w:eastAsia="Times New Roman" w:hAnsi="Arial" w:cs="Arial"/>
          <w:b/>
          <w:sz w:val="28"/>
          <w:szCs w:val="36"/>
          <w:lang w:eastAsia="it-IT"/>
        </w:rPr>
      </w:pPr>
      <w:r w:rsidRPr="0037755C">
        <w:rPr>
          <w:rFonts w:ascii="Arial" w:eastAsia="Times New Roman" w:hAnsi="Arial" w:cs="Arial"/>
          <w:b/>
          <w:sz w:val="28"/>
          <w:szCs w:val="36"/>
          <w:lang w:eastAsia="it-IT"/>
        </w:rPr>
        <w:t>Competenze trasversalicomuni a tu</w:t>
      </w:r>
      <w:r w:rsidR="00721769">
        <w:rPr>
          <w:rFonts w:ascii="Arial" w:eastAsia="Times New Roman" w:hAnsi="Arial" w:cs="Arial"/>
          <w:b/>
          <w:sz w:val="28"/>
          <w:szCs w:val="36"/>
          <w:lang w:eastAsia="it-IT"/>
        </w:rPr>
        <w:t>tte le discipline e alle scuole: infanzia</w:t>
      </w:r>
      <w:r w:rsidRPr="0037755C">
        <w:rPr>
          <w:rFonts w:ascii="Arial" w:eastAsia="Times New Roman" w:hAnsi="Arial" w:cs="Arial"/>
          <w:b/>
          <w:sz w:val="28"/>
          <w:szCs w:val="36"/>
          <w:lang w:eastAsia="it-IT"/>
        </w:rPr>
        <w:t>, primaria e secondaria I grado</w:t>
      </w:r>
    </w:p>
    <w:p w:rsidR="00F15ED7" w:rsidRPr="0037755C" w:rsidRDefault="00F15ED7" w:rsidP="00F15ED7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</w:p>
    <w:p w:rsidR="00F15ED7" w:rsidRDefault="009D7BF2" w:rsidP="007217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r>
      <w:r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pict>
          <v:group id="Gruppo 2" o:spid="_x0000_s1030" style="width:664.15pt;height:199.15pt;mso-position-horizontal-relative:char;mso-position-vertical-relative:line" coordorigin="1404,3371" coordsize="13283,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">
            <v:roundrect id="AutoShape 3" o:spid="_x0000_s1031" style="position:absolute;left:1490;top:337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gmMIA&#10;AADaAAAADwAAAGRycy9kb3ducmV2LnhtbESPT4vCMBTE78J+h/AWvGmqB9GuUcRFWHAR/8Fen82z&#10;LTYvJUlr99sbQfA4zMxvmPmyM5VoyfnSsoLRMAFBnFldcq7gfNoMpiB8QNZYWSYF/+RhufjozTHV&#10;9s4Hao8hFxHCPkUFRQh1KqXPCjLoh7Ymjt7VOoMhSpdL7fAe4aaS4ySZSIMlx4UCa1oXlN2OjVFw&#10;yr7/VqNmx7/bxrX7/WxrN/6iVP+zW32BCNSFd/jV/tE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SCYwgAAANoAAAAPAAAAAAAAAAAAAAAAAJgCAABkcnMvZG93&#10;bnJldi54bWxQSwUGAAAAAAQABAD1AAAAhwMAAAAA&#10;" fillcolor="#5b9bd5 [3204]">
              <v:fill color2="#deeaf6 [660]" focusposition=".5,.5" focussize="" focus="100%" type="gradientRadial"/>
              <v:textbox>
                <w:txbxContent>
                  <w:p w:rsidR="00F15ED7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 w:rsidRPr="00386C2F">
                      <w:rPr>
                        <w:b/>
                        <w:sz w:val="32"/>
                      </w:rPr>
                      <w:t>IMPARARE AD IMPARARE</w:t>
                    </w:r>
                  </w:p>
                </w:txbxContent>
              </v:textbox>
            </v:roundrect>
            <v:roundrect id="AutoShape 4" o:spid="_x0000_s1032" style="position:absolute;left:4761;top:337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FA8MA&#10;AADaAAAADwAAAGRycy9kb3ducmV2LnhtbESPQWvCQBSE74L/YXmCN93YQtHUVcQiFCxFo9Dra/Y1&#10;CWbfht1NjP++Kwgeh5n5hlmue1OLjpyvLCuYTRMQxLnVFRcKzqfdZA7CB2SNtWVScCMP69VwsMRU&#10;2ysfqctCISKEfYoKyhCaVEqfl2TQT21DHL0/6wyGKF0htcNrhJtaviTJmzRYcVwosaFtSfkla42C&#10;U/7xs5m13/y1b113OCz2dud/lRqP+s07iEB9eIYf7U+t4BX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WFA8MAAADaAAAADwAAAAAAAAAAAAAAAACYAgAAZHJzL2Rv&#10;d25yZXYueG1sUEsFBgAAAAAEAAQA9QAAAIgDAAAAAA==&#10;" fillcolor="#5b9bd5 [3204]">
              <v:fill color2="#deeaf6 [660]" focusposition=".5,.5" focussize="" focus="100%" type="gradientRadial"/>
              <v:textbox>
                <w:txbxContent>
                  <w:p w:rsidR="00F15ED7" w:rsidRPr="00386C2F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</w:p>
                  <w:p w:rsidR="00F15ED7" w:rsidRPr="00386C2F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PROGETTARE</w:t>
                    </w:r>
                  </w:p>
                </w:txbxContent>
              </v:textbox>
            </v:roundrect>
            <v:roundrect id="AutoShape 5" o:spid="_x0000_s1033" style="position:absolute;left:8266;top:337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dd8MA&#10;AADaAAAADwAAAGRycy9kb3ducmV2LnhtbESPQWvCQBSE74L/YXmCN91YStHUVcQiFCxFo9Dra/Y1&#10;CWbfht1NjP++Kwgeh5n5hlmue1OLjpyvLCuYTRMQxLnVFRcKzqfdZA7CB2SNtWVScCMP69VwsMRU&#10;2ysfqctCISKEfYoKyhCaVEqfl2TQT21DHL0/6wyGKF0htcNrhJtaviTJmzRYcVwosaFtSfkla42C&#10;U/7xs5m13/y1b113OCz2dud/lRqP+s07iEB9eIYf7U+t4BX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wdd8MAAADaAAAADwAAAAAAAAAAAAAAAACYAgAAZHJzL2Rv&#10;d25yZXYueG1sUEsFBgAAAAAEAAQA9QAAAIgDAAAAAA==&#10;" fillcolor="#5b9bd5 [3204]">
              <v:fill color2="#deeaf6 [660]" focusposition=".5,.5" focussize="" focus="100%" type="gradientRadial"/>
              <v:textbox>
                <w:txbxContent>
                  <w:p w:rsidR="00F15ED7" w:rsidRPr="00386C2F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</w:p>
                  <w:p w:rsidR="00F15ED7" w:rsidRPr="00386C2F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COMUNICARE</w:t>
                    </w:r>
                  </w:p>
                </w:txbxContent>
              </v:textbox>
            </v:roundrect>
            <v:roundrect id="AutoShape 6" o:spid="_x0000_s1034" style="position:absolute;left:11553;top:337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47MMA&#10;AADaAAAADwAAAGRycy9kb3ducmV2LnhtbESPQWvCQBSE74L/YXmCN91YaNHUVcQiFCxFo9Dra/Y1&#10;CWbfht1NjP++Kwgeh5n5hlmue1OLjpyvLCuYTRMQxLnVFRcKzqfdZA7CB2SNtWVScCMP69VwsMRU&#10;2ysfqctCISKEfYoKyhCaVEqfl2TQT21DHL0/6wyGKF0htcNrhJtaviTJmzRYcVwosaFtSfkla42C&#10;U/7xs5m13/y1b113OCz2dud/lRqP+s07iEB9eIYf7U+t4BXuV+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C47MMAAADaAAAADwAAAAAAAAAAAAAAAACYAgAAZHJzL2Rv&#10;d25yZXYueG1sUEsFBgAAAAAEAAQA9QAAAIgDAAAAAA==&#10;" fillcolor="#5b9bd5 [3204]">
              <v:fill color2="#deeaf6 [660]" focusposition=".5,.5" focussize="" focus="100%" type="gradientRadial"/>
              <v:textbox>
                <w:txbxContent>
                  <w:p w:rsidR="00F15ED7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COLLABORARE E PARTECIPARE</w:t>
                    </w:r>
                  </w:p>
                </w:txbxContent>
              </v:textbox>
            </v:roundrect>
            <v:roundrect id="AutoShape 7" o:spid="_x0000_s1035" style="position:absolute;left:1404;top:542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mm8MA&#10;AADaAAAADwAAAGRycy9kb3ducmV2LnhtbESPQWvCQBSE7wX/w/KE3uomHkIbXSVUAgWlWBW8vmZf&#10;k9Ds27C7ifHfdwuFHoeZ+YZZbyfTiZGcby0rSBcJCOLK6pZrBZdz+fQMwgdkjZ1lUnAnD9vN7GGN&#10;ubY3/qDxFGoRIexzVNCE0OdS+qohg35he+LofVlnMETpaqkd3iLcdHKZJJk02HJcaLCn14aq79Ng&#10;FJyr3bVIh3c+7Ac3Ho8ve1v6T6Ue51OxAhFoCv/hv/abVpDB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Imm8MAAADaAAAADwAAAAAAAAAAAAAAAACYAgAAZHJzL2Rv&#10;d25yZXYueG1sUEsFBgAAAAAEAAQA9QAAAIgDAAAAAA==&#10;" fillcolor="#5b9bd5 [3204]">
              <v:fill color2="#deeaf6 [660]" focusposition=".5,.5" focussize="" focus="100%" type="gradientRadial"/>
              <v:textbox>
                <w:txbxContent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14"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AGIRE IN MODO AUTONOMO E RESPONSABILE</w:t>
                    </w:r>
                  </w:p>
                </w:txbxContent>
              </v:textbox>
            </v:roundrect>
            <v:roundrect id="AutoShape 8" o:spid="_x0000_s1036" style="position:absolute;left:4761;top:542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DAMMA&#10;AADaAAAADwAAAGRycy9kb3ducmV2LnhtbESPQWvCQBSE74L/YXmCN93YQ6upq4hFKFiKRqHX1+xr&#10;Esy+DbubGP99VxA8DjPzDbNc96YWHTlfWVYwmyYgiHOrKy4UnE+7yRyED8gaa8uk4EYe1qvhYImp&#10;tlc+UpeFQkQI+xQVlCE0qZQ+L8mgn9qGOHp/1hkMUbpCaofXCDe1fEmSV2mw4rhQYkPbkvJL1hoF&#10;p/zjZzNrv/lr37rucFjs7c7/KjUe9Zt3EIH68Aw/2p9awRv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6DAMMAAADaAAAADwAAAAAAAAAAAAAAAACYAgAAZHJzL2Rv&#10;d25yZXYueG1sUEsFBgAAAAAEAAQA9QAAAIgDAAAAAA==&#10;" fillcolor="#5b9bd5 [3204]">
              <v:fill color2="#deeaf6 [660]" focusposition=".5,.5" focussize="" focus="100%" type="gradientRadial"/>
              <v:textbox>
                <w:txbxContent>
                  <w:p w:rsidR="00F15ED7" w:rsidRDefault="00F15ED7" w:rsidP="00F15ED7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RISOLVERE PROBLEMI</w:t>
                    </w:r>
                  </w:p>
                </w:txbxContent>
              </v:textbox>
            </v:roundrect>
            <v:roundrect id="AutoShape 9" o:spid="_x0000_s1037" style="position:absolute;left:8232;top:5422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Xcr4A&#10;AADaAAAADwAAAGRycy9kb3ducmV2LnhtbERPy4rCMBTdD/gP4QruxlQXg1ajiCIMKOIL3F6ba1ts&#10;bkqS1s7fTxaCy8N5z5edqURLzpeWFYyGCQjizOqScwXXy/Z7AsIHZI2VZVLwRx6Wi97XHFNtX3yi&#10;9hxyEUPYp6igCKFOpfRZQQb90NbEkXtYZzBE6HKpHb5iuKnkOEl+pMGSY0OBNa0Lyp7nxii4ZJvb&#10;atQceL9rXHs8Tnd26+9KDfrdagYiUBc+4rf7VyuIW+OVe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hF3K+AAAA2gAAAA8AAAAAAAAAAAAAAAAAmAIAAGRycy9kb3ducmV2&#10;LnhtbFBLBQYAAAAABAAEAPUAAACDAwAAAAA=&#10;" fillcolor="#5b9bd5 [3204]">
              <v:fill color2="#deeaf6 [660]" focusposition=".5,.5" focussize="" focus="100%" type="gradientRadial"/>
              <v:textbox>
                <w:txbxContent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14"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INDIVIDUARE COLLEGAMENTI E RELAZIONI</w:t>
                    </w:r>
                  </w:p>
                </w:txbxContent>
              </v:textbox>
            </v:roundrect>
            <v:roundrect id="AutoShape 10" o:spid="_x0000_s1038" style="position:absolute;left:11553;top:5421;width:3134;height:19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huMQA&#10;AADbAAAADwAAAGRycy9kb3ducmV2LnhtbESPQWvCQBCF7wX/wzJCb3VjD8WmriIWoWARq0KvY3ZM&#10;gtnZsLuJ6b/vHARvM7w3730zXw6uUT2FWHs2MJ1koIgLb2suDZyOm5cZqJiQLTaeycAfRVguRk9z&#10;zK2/8Q/1h1QqCeGYo4EqpTbXOhYVOYwT3xKLdvHBYZI1lNoGvEm4a/Rrlr1phzVLQ4UtrSsqrofO&#10;GTgWn7+rabfj720X+v3+fes38WzM83hYfYBKNKSH+X79ZQVf6OUXG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YbjEAAAA2wAAAA8AAAAAAAAAAAAAAAAAmAIAAGRycy9k&#10;b3ducmV2LnhtbFBLBQYAAAAABAAEAPUAAACJAwAAAAA=&#10;" fillcolor="#5b9bd5 [3204]">
              <v:fill color2="#deeaf6 [660]" focusposition=".5,.5" focussize="" focus="100%" type="gradientRadial"/>
              <v:textbox>
                <w:txbxContent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14"/>
                      </w:rPr>
                    </w:pPr>
                  </w:p>
                  <w:p w:rsidR="00F15ED7" w:rsidRPr="00386C2F" w:rsidRDefault="00F15ED7" w:rsidP="00F15ED7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ACQUISIRE ED INTERPRETARE L’INFORMAZIONE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721769" w:rsidRDefault="00721769" w:rsidP="0072176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</w:p>
    <w:p w:rsidR="00721769" w:rsidRPr="00721769" w:rsidRDefault="00721769" w:rsidP="0072176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sz w:val="20"/>
          <w:szCs w:val="24"/>
          <w:lang w:eastAsia="it-IT"/>
        </w:rPr>
        <w:t>Ecco nella sintesi del Ministero dell'Istruzione quali sono: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Imparare ad imparare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Progettare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Comunicare: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 xml:space="preserve"> o comprendere messaggi di genere diverso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Collaborare e partecipare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Agire in modo autonomo e responsabile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sapersi inserire in modo attivo e consapevole nella vita sociale e far valere al suo interno i propri diritti e bisogni riconoscendo al contempo quelli altrui, le opportunità comuni, i limiti, le regole, le responsabilità.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Risolvere problemi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Individuare collegamenti e relazioni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</w:r>
    </w:p>
    <w:p w:rsidR="00721769" w:rsidRPr="00721769" w:rsidRDefault="00721769" w:rsidP="00721769">
      <w:pPr>
        <w:pStyle w:val="Paragrafoelenco"/>
        <w:numPr>
          <w:ilvl w:val="0"/>
          <w:numId w:val="5"/>
        </w:numPr>
        <w:spacing w:line="240" w:lineRule="auto"/>
        <w:ind w:left="284" w:hanging="218"/>
        <w:rPr>
          <w:rFonts w:ascii="Arial" w:eastAsia="Times New Roman" w:hAnsi="Arial" w:cs="Arial"/>
          <w:sz w:val="20"/>
          <w:szCs w:val="24"/>
          <w:lang w:eastAsia="it-IT"/>
        </w:rPr>
      </w:pPr>
      <w:r w:rsidRPr="00721769">
        <w:rPr>
          <w:rFonts w:ascii="Arial" w:eastAsia="Times New Roman" w:hAnsi="Arial" w:cs="Arial"/>
          <w:b/>
          <w:iCs/>
          <w:sz w:val="20"/>
          <w:szCs w:val="24"/>
          <w:lang w:eastAsia="it-IT"/>
        </w:rPr>
        <w:t>Acquisire ed interpretare l’informazione</w:t>
      </w:r>
      <w:r w:rsidRPr="00721769">
        <w:rPr>
          <w:rFonts w:ascii="Arial" w:eastAsia="Times New Roman" w:hAnsi="Arial" w:cs="Arial"/>
          <w:sz w:val="20"/>
          <w:szCs w:val="24"/>
          <w:lang w:eastAsia="it-IT"/>
        </w:rPr>
        <w:t>: acquisire ed interpretare criticamente l'informazione ricevuta nei diversi ambiti ed attraverso diversi strumenti comunicativi, valutandone l’attendibilità e l’utilità, distinguendo fatti e opinioni.</w:t>
      </w:r>
    </w:p>
    <w:p w:rsidR="00027583" w:rsidRPr="0061588D" w:rsidRDefault="00027583" w:rsidP="0002758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-Bold"/>
          <w:b/>
          <w:bCs/>
          <w:sz w:val="32"/>
          <w:szCs w:val="24"/>
        </w:rPr>
      </w:pPr>
      <w:r w:rsidRPr="0061588D">
        <w:rPr>
          <w:rFonts w:ascii="Cambria" w:hAnsi="Cambria" w:cs="Calibri-Bold"/>
          <w:b/>
          <w:bCs/>
          <w:sz w:val="32"/>
          <w:szCs w:val="24"/>
        </w:rPr>
        <w:lastRenderedPageBreak/>
        <w:t>CONTINUITÀ E UNITARIETÀ DEL CURRICOLO: LE COMPETENZE CHIAVE</w:t>
      </w:r>
    </w:p>
    <w:p w:rsidR="00027583" w:rsidRDefault="00027583" w:rsidP="0002758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0"/>
          <w:szCs w:val="20"/>
        </w:rPr>
      </w:pPr>
      <w:r w:rsidRPr="0061588D">
        <w:rPr>
          <w:rFonts w:ascii="Cambria" w:hAnsi="Cambria" w:cs="Calibri"/>
          <w:sz w:val="20"/>
          <w:szCs w:val="20"/>
        </w:rPr>
        <w:t>Per realizzare la continuità tra primo e secondo ciclo, le competenze chiave di cittadinanza e i traguardi per lo sviluppo di competenze per il curricolo del primo ciclo previsti dalle Indicazioni, non devono essere visti separati, ma in continuità nell’arco degli anni di scuola.</w:t>
      </w:r>
    </w:p>
    <w:p w:rsidR="0061588D" w:rsidRPr="0061588D" w:rsidRDefault="0061588D" w:rsidP="0002758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503"/>
        <w:gridCol w:w="2598"/>
        <w:gridCol w:w="3246"/>
        <w:gridCol w:w="1555"/>
        <w:gridCol w:w="1543"/>
        <w:gridCol w:w="2057"/>
      </w:tblGrid>
      <w:tr w:rsidR="00027583" w:rsidRPr="0061588D" w:rsidTr="00027583">
        <w:tc>
          <w:tcPr>
            <w:tcW w:w="14277" w:type="dxa"/>
            <w:gridSpan w:val="6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QUADRO CORRISPONDENZE</w:t>
            </w:r>
          </w:p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COMPETENZE EUROPEE / COMPETENZE CHIAVE DI CITTADINANZA / CAMPI DI ESPERIENZA / DISCIPLINE</w:t>
            </w:r>
          </w:p>
        </w:tc>
      </w:tr>
      <w:tr w:rsidR="00027583" w:rsidRPr="0061588D" w:rsidTr="0061588D">
        <w:trPr>
          <w:trHeight w:val="245"/>
        </w:trPr>
        <w:tc>
          <w:tcPr>
            <w:tcW w:w="2972" w:type="dxa"/>
            <w:vMerge w:val="restart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LE ABILITA’ DI VITA</w:t>
            </w:r>
          </w:p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(LIFE SKILLS)</w:t>
            </w:r>
          </w:p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O.M.S.</w:t>
            </w:r>
          </w:p>
        </w:tc>
        <w:tc>
          <w:tcPr>
            <w:tcW w:w="2693" w:type="dxa"/>
            <w:shd w:val="clear" w:color="auto" w:fill="D8EACC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CURRICOLO EUROPEO</w:t>
            </w:r>
          </w:p>
        </w:tc>
        <w:tc>
          <w:tcPr>
            <w:tcW w:w="8612" w:type="dxa"/>
            <w:gridSpan w:val="4"/>
            <w:shd w:val="clear" w:color="auto" w:fill="BDD6EE" w:themeFill="accent1" w:themeFillTint="66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CURRICOLO NAZIONALE</w:t>
            </w:r>
          </w:p>
        </w:tc>
      </w:tr>
      <w:tr w:rsidR="00027583" w:rsidRPr="0061588D" w:rsidTr="0061588D">
        <w:trPr>
          <w:trHeight w:val="245"/>
        </w:trPr>
        <w:tc>
          <w:tcPr>
            <w:tcW w:w="2972" w:type="dxa"/>
            <w:vMerge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8EACC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COMPETENZE CHIAVE EUROPEE</w:t>
            </w:r>
          </w:p>
        </w:tc>
        <w:tc>
          <w:tcPr>
            <w:tcW w:w="3402" w:type="dxa"/>
            <w:vMerge w:val="restart"/>
            <w:shd w:val="clear" w:color="auto" w:fill="BDD6EE" w:themeFill="accent1" w:themeFillTint="66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COMPETENZE CHIAVE DI CITTADINANZA</w:t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SCUOLA DELL’INFANZIA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SCUOLA PRIMARIA</w:t>
            </w: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SCUOLA SECONDARIA I GRADO</w:t>
            </w:r>
          </w:p>
        </w:tc>
      </w:tr>
      <w:tr w:rsidR="00027583" w:rsidRPr="0061588D" w:rsidTr="0061588D">
        <w:trPr>
          <w:trHeight w:val="245"/>
        </w:trPr>
        <w:tc>
          <w:tcPr>
            <w:tcW w:w="2972" w:type="dxa"/>
            <w:vMerge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8EACC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BDD6EE" w:themeFill="accent1" w:themeFillTint="66"/>
          </w:tcPr>
          <w:p w:rsidR="00027583" w:rsidRPr="0061588D" w:rsidRDefault="00027583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027583" w:rsidRPr="0061588D" w:rsidRDefault="00F403D7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CAMPI DI ESPERIENZA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027583" w:rsidRPr="0061588D" w:rsidRDefault="00F403D7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AREE DISCIPLINARI</w:t>
            </w: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027583" w:rsidRPr="0061588D" w:rsidRDefault="00F403D7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/>
                <w:sz w:val="18"/>
                <w:szCs w:val="20"/>
              </w:rPr>
            </w:pPr>
            <w:r w:rsidRPr="0061588D">
              <w:rPr>
                <w:rFonts w:ascii="Cambria" w:hAnsi="Cambria" w:cs="Calibri"/>
                <w:b/>
                <w:sz w:val="18"/>
                <w:szCs w:val="20"/>
              </w:rPr>
              <w:t>DISCIPLINE DEL CURRICOLO</w:t>
            </w:r>
          </w:p>
        </w:tc>
      </w:tr>
      <w:tr w:rsidR="00C2219E" w:rsidRPr="0061588D" w:rsidTr="0061588D">
        <w:trPr>
          <w:trHeight w:val="611"/>
        </w:trPr>
        <w:tc>
          <w:tcPr>
            <w:tcW w:w="2972" w:type="dxa"/>
            <w:vMerge w:val="restart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Comunicazione efficace</w:t>
            </w:r>
          </w:p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Capacità di relazione interpersonale</w:t>
            </w:r>
          </w:p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Gestione delle emozioni</w:t>
            </w:r>
          </w:p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Creatività/Empatia/Senso critico/Autocoscienza</w:t>
            </w:r>
          </w:p>
        </w:tc>
        <w:tc>
          <w:tcPr>
            <w:tcW w:w="2693" w:type="dxa"/>
            <w:shd w:val="clear" w:color="auto" w:fill="D8EACC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Comunicare nella madrelingua</w:t>
            </w:r>
          </w:p>
        </w:tc>
        <w:tc>
          <w:tcPr>
            <w:tcW w:w="3402" w:type="dxa"/>
            <w:vMerge w:val="restart"/>
            <w:shd w:val="clear" w:color="auto" w:fill="BDD6EE" w:themeFill="accent1" w:themeFillTint="66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Comunicare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 discorsi e le parole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Italiano</w:t>
            </w:r>
          </w:p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Inglese</w:t>
            </w: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Italiano</w:t>
            </w:r>
          </w:p>
        </w:tc>
      </w:tr>
      <w:tr w:rsidR="00C2219E" w:rsidRPr="0061588D" w:rsidTr="0061588D">
        <w:trPr>
          <w:trHeight w:val="399"/>
        </w:trPr>
        <w:tc>
          <w:tcPr>
            <w:tcW w:w="2972" w:type="dxa"/>
            <w:vMerge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8EACC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Comunicare nelle lingue straniere</w:t>
            </w:r>
          </w:p>
        </w:tc>
        <w:tc>
          <w:tcPr>
            <w:tcW w:w="3402" w:type="dxa"/>
            <w:vMerge/>
            <w:shd w:val="clear" w:color="auto" w:fill="BDD6EE" w:themeFill="accent1" w:themeFillTint="66"/>
          </w:tcPr>
          <w:p w:rsidR="00C2219E" w:rsidRPr="0061588D" w:rsidRDefault="00C2219E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Lingue Comunitarie</w:t>
            </w:r>
          </w:p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(Inglese/Francese)</w:t>
            </w:r>
          </w:p>
        </w:tc>
      </w:tr>
      <w:tr w:rsidR="00C2219E" w:rsidRPr="0061588D" w:rsidTr="0061588D">
        <w:trPr>
          <w:trHeight w:val="398"/>
        </w:trPr>
        <w:tc>
          <w:tcPr>
            <w:tcW w:w="2972" w:type="dxa"/>
            <w:vMerge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8EACC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BDD6EE" w:themeFill="accent1" w:themeFillTint="66"/>
          </w:tcPr>
          <w:p w:rsidR="00C2219E" w:rsidRPr="0061588D" w:rsidRDefault="00C2219E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091" w:type="dxa"/>
            <w:vMerge w:val="restart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Religione</w:t>
            </w:r>
          </w:p>
        </w:tc>
      </w:tr>
      <w:tr w:rsidR="00C2219E" w:rsidRPr="0061588D" w:rsidTr="0061588D">
        <w:trPr>
          <w:trHeight w:val="368"/>
        </w:trPr>
        <w:tc>
          <w:tcPr>
            <w:tcW w:w="2972" w:type="dxa"/>
            <w:vMerge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D8EACC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Consapevolezza ed espressione culturale (patrimonio artistico e musicale)</w:t>
            </w:r>
          </w:p>
        </w:tc>
        <w:tc>
          <w:tcPr>
            <w:tcW w:w="3402" w:type="dxa"/>
            <w:vMerge/>
            <w:shd w:val="clear" w:color="auto" w:fill="BDD6EE" w:themeFill="accent1" w:themeFillTint="66"/>
          </w:tcPr>
          <w:p w:rsidR="00C2219E" w:rsidRPr="0061588D" w:rsidRDefault="00C2219E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:rsidR="00C2219E" w:rsidRPr="0061588D" w:rsidRDefault="00C2219E" w:rsidP="00C2219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Immagini, suoni, colori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:rsidR="00C2219E" w:rsidRPr="0061588D" w:rsidRDefault="00C2219E" w:rsidP="00C2219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 xml:space="preserve">Musica </w:t>
            </w:r>
          </w:p>
          <w:p w:rsidR="00C2219E" w:rsidRPr="0061588D" w:rsidRDefault="00C2219E" w:rsidP="00C2219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Arte e immagine</w:t>
            </w:r>
          </w:p>
        </w:tc>
        <w:tc>
          <w:tcPr>
            <w:tcW w:w="2091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</w:tr>
      <w:tr w:rsidR="00C2219E" w:rsidRPr="0061588D" w:rsidTr="0061588D">
        <w:trPr>
          <w:trHeight w:val="613"/>
        </w:trPr>
        <w:tc>
          <w:tcPr>
            <w:tcW w:w="2972" w:type="dxa"/>
            <w:vMerge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8EACC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BDD6EE" w:themeFill="accent1" w:themeFillTint="66"/>
          </w:tcPr>
          <w:p w:rsidR="00C2219E" w:rsidRPr="0061588D" w:rsidRDefault="00C2219E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 xml:space="preserve">Arte e immagine </w:t>
            </w:r>
          </w:p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Musica</w:t>
            </w:r>
          </w:p>
        </w:tc>
      </w:tr>
      <w:tr w:rsidR="00C2219E" w:rsidRPr="0061588D" w:rsidTr="0061588D">
        <w:trPr>
          <w:trHeight w:val="699"/>
        </w:trPr>
        <w:tc>
          <w:tcPr>
            <w:tcW w:w="2972" w:type="dxa"/>
            <w:vMerge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D8EACC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Consapevolezza ed espressione culturale (espressione corporea)</w:t>
            </w:r>
          </w:p>
        </w:tc>
        <w:tc>
          <w:tcPr>
            <w:tcW w:w="3402" w:type="dxa"/>
            <w:vMerge/>
            <w:shd w:val="clear" w:color="auto" w:fill="BDD6EE" w:themeFill="accent1" w:themeFillTint="66"/>
          </w:tcPr>
          <w:p w:rsidR="00C2219E" w:rsidRPr="0061588D" w:rsidRDefault="00C2219E" w:rsidP="000275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Il corpo e il movimento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Educazione fisica</w:t>
            </w: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C2219E" w:rsidRPr="0061588D" w:rsidRDefault="00C2219E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Educazione fisica</w:t>
            </w:r>
          </w:p>
        </w:tc>
      </w:tr>
      <w:tr w:rsidR="00AA5A15" w:rsidRPr="0061588D" w:rsidTr="0061588D">
        <w:trPr>
          <w:trHeight w:val="589"/>
        </w:trPr>
        <w:tc>
          <w:tcPr>
            <w:tcW w:w="2972" w:type="dxa"/>
            <w:vMerge w:val="restart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Autocoscienza /Senso critico</w:t>
            </w:r>
          </w:p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Gestione delle emozioni/Empatia</w:t>
            </w:r>
          </w:p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Gestione dello stress</w:t>
            </w:r>
          </w:p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Capacità di relazione interpersonale</w:t>
            </w:r>
          </w:p>
        </w:tc>
        <w:tc>
          <w:tcPr>
            <w:tcW w:w="2693" w:type="dxa"/>
            <w:vMerge w:val="restart"/>
            <w:shd w:val="clear" w:color="auto" w:fill="D8EACC"/>
            <w:vAlign w:val="center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Competenze sociali e civiche</w:t>
            </w:r>
          </w:p>
        </w:tc>
        <w:tc>
          <w:tcPr>
            <w:tcW w:w="3402" w:type="dxa"/>
            <w:vMerge w:val="restart"/>
            <w:shd w:val="clear" w:color="auto" w:fill="BDD6EE" w:themeFill="accent1" w:themeFillTint="66"/>
            <w:vAlign w:val="center"/>
          </w:tcPr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Agire in modo autonomo e responsabile</w:t>
            </w:r>
          </w:p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Collaborare e partecipare</w:t>
            </w:r>
          </w:p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Comunicare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Il sé e l’altro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 xml:space="preserve">Storia </w:t>
            </w:r>
          </w:p>
          <w:p w:rsidR="00AA5A15" w:rsidRPr="0061588D" w:rsidRDefault="00AA5A15" w:rsidP="00D71B81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Geografia</w:t>
            </w: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 xml:space="preserve">Storia </w:t>
            </w:r>
          </w:p>
        </w:tc>
      </w:tr>
      <w:tr w:rsidR="00AA5A15" w:rsidRPr="0061588D" w:rsidTr="0061588D">
        <w:trPr>
          <w:trHeight w:val="588"/>
        </w:trPr>
        <w:tc>
          <w:tcPr>
            <w:tcW w:w="2972" w:type="dxa"/>
            <w:vMerge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8EACC"/>
            <w:vAlign w:val="center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BDD6EE" w:themeFill="accent1" w:themeFillTint="66"/>
            <w:vAlign w:val="center"/>
          </w:tcPr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Geografia</w:t>
            </w:r>
          </w:p>
        </w:tc>
      </w:tr>
      <w:tr w:rsidR="00AA5A15" w:rsidRPr="0061588D" w:rsidTr="0061588D">
        <w:trPr>
          <w:trHeight w:val="327"/>
        </w:trPr>
        <w:tc>
          <w:tcPr>
            <w:tcW w:w="2972" w:type="dxa"/>
            <w:vMerge w:val="restart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Problemsolving</w:t>
            </w:r>
          </w:p>
        </w:tc>
        <w:tc>
          <w:tcPr>
            <w:tcW w:w="2693" w:type="dxa"/>
            <w:vMerge w:val="restart"/>
            <w:shd w:val="clear" w:color="auto" w:fill="D8EACC"/>
            <w:vAlign w:val="center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Competenza matematica e competenze di base in scienze e tecnologia</w:t>
            </w:r>
          </w:p>
        </w:tc>
        <w:tc>
          <w:tcPr>
            <w:tcW w:w="3402" w:type="dxa"/>
            <w:vMerge w:val="restart"/>
            <w:shd w:val="clear" w:color="auto" w:fill="BDD6EE" w:themeFill="accent1" w:themeFillTint="66"/>
            <w:vAlign w:val="center"/>
          </w:tcPr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Acquisire e interpretare l’informazione</w:t>
            </w:r>
          </w:p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Individuare collegamenti e relazioni</w:t>
            </w:r>
          </w:p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Risolvere problemi</w:t>
            </w:r>
          </w:p>
        </w:tc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La conoscenza del mondo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Matematica</w:t>
            </w:r>
          </w:p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Scienze</w:t>
            </w:r>
          </w:p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Tecnologia</w:t>
            </w: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Matematica</w:t>
            </w:r>
          </w:p>
        </w:tc>
      </w:tr>
      <w:tr w:rsidR="00AA5A15" w:rsidRPr="0061588D" w:rsidTr="0061588D">
        <w:trPr>
          <w:trHeight w:val="325"/>
        </w:trPr>
        <w:tc>
          <w:tcPr>
            <w:tcW w:w="2972" w:type="dxa"/>
            <w:vMerge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8EACC"/>
            <w:vAlign w:val="center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BDD6EE" w:themeFill="accent1" w:themeFillTint="66"/>
            <w:vAlign w:val="center"/>
          </w:tcPr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Scienze</w:t>
            </w:r>
          </w:p>
        </w:tc>
      </w:tr>
      <w:tr w:rsidR="00AA5A15" w:rsidRPr="0061588D" w:rsidTr="0061588D">
        <w:trPr>
          <w:trHeight w:val="325"/>
        </w:trPr>
        <w:tc>
          <w:tcPr>
            <w:tcW w:w="2972" w:type="dxa"/>
            <w:vMerge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D8EACC"/>
            <w:vAlign w:val="center"/>
          </w:tcPr>
          <w:p w:rsidR="00AA5A15" w:rsidRPr="0061588D" w:rsidRDefault="00AA5A15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BDD6EE" w:themeFill="accent1" w:themeFillTint="66"/>
            <w:vAlign w:val="center"/>
          </w:tcPr>
          <w:p w:rsidR="00AA5A15" w:rsidRPr="0061588D" w:rsidRDefault="00AA5A15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  <w:tc>
          <w:tcPr>
            <w:tcW w:w="2091" w:type="dxa"/>
            <w:shd w:val="clear" w:color="auto" w:fill="FFF2CC" w:themeFill="accent4" w:themeFillTint="33"/>
            <w:vAlign w:val="center"/>
          </w:tcPr>
          <w:p w:rsidR="00AA5A15" w:rsidRPr="0061588D" w:rsidRDefault="00AA5A15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Tecnologia</w:t>
            </w:r>
          </w:p>
        </w:tc>
      </w:tr>
      <w:tr w:rsidR="0061588D" w:rsidRPr="0061588D" w:rsidTr="0061588D">
        <w:trPr>
          <w:trHeight w:val="325"/>
        </w:trPr>
        <w:tc>
          <w:tcPr>
            <w:tcW w:w="2972" w:type="dxa"/>
          </w:tcPr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Problemsolving Autocoscienza</w:t>
            </w:r>
          </w:p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Senso critico</w:t>
            </w:r>
          </w:p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Gestione dello stress</w:t>
            </w:r>
          </w:p>
        </w:tc>
        <w:tc>
          <w:tcPr>
            <w:tcW w:w="2693" w:type="dxa"/>
            <w:shd w:val="clear" w:color="auto" w:fill="D8EACC"/>
            <w:vAlign w:val="center"/>
          </w:tcPr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Imparare ad imparare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61588D" w:rsidRPr="0061588D" w:rsidRDefault="0061588D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Imparare ad imparare</w:t>
            </w:r>
          </w:p>
          <w:p w:rsidR="0061588D" w:rsidRPr="0061588D" w:rsidRDefault="0061588D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Acquisire e interpretare l’informazione</w:t>
            </w:r>
          </w:p>
          <w:p w:rsidR="0061588D" w:rsidRPr="0061588D" w:rsidRDefault="0061588D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Individuare collegamenti e relazioni</w:t>
            </w:r>
          </w:p>
        </w:tc>
        <w:tc>
          <w:tcPr>
            <w:tcW w:w="5210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61588D" w:rsidRPr="0061588D" w:rsidRDefault="0061588D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TRASVERSALI</w:t>
            </w:r>
          </w:p>
        </w:tc>
      </w:tr>
      <w:tr w:rsidR="0061588D" w:rsidRPr="0061588D" w:rsidTr="0061588D">
        <w:trPr>
          <w:trHeight w:val="325"/>
        </w:trPr>
        <w:tc>
          <w:tcPr>
            <w:tcW w:w="2972" w:type="dxa"/>
          </w:tcPr>
          <w:p w:rsidR="0061588D" w:rsidRPr="0061588D" w:rsidRDefault="0061588D" w:rsidP="00AA5A1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Problemsolving</w:t>
            </w:r>
          </w:p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Comunicazione efficace</w:t>
            </w:r>
          </w:p>
        </w:tc>
        <w:tc>
          <w:tcPr>
            <w:tcW w:w="2693" w:type="dxa"/>
            <w:shd w:val="clear" w:color="auto" w:fill="D8EACC"/>
            <w:vAlign w:val="center"/>
          </w:tcPr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Competenza digitale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61588D" w:rsidRPr="0061588D" w:rsidRDefault="0061588D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Comunicare</w:t>
            </w:r>
          </w:p>
        </w:tc>
        <w:tc>
          <w:tcPr>
            <w:tcW w:w="5210" w:type="dxa"/>
            <w:gridSpan w:val="3"/>
            <w:vMerge/>
            <w:shd w:val="clear" w:color="auto" w:fill="FFF2CC" w:themeFill="accent4" w:themeFillTint="33"/>
            <w:vAlign w:val="center"/>
          </w:tcPr>
          <w:p w:rsidR="0061588D" w:rsidRPr="0061588D" w:rsidRDefault="0061588D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</w:tr>
      <w:tr w:rsidR="0061588D" w:rsidRPr="0061588D" w:rsidTr="0061588D">
        <w:trPr>
          <w:trHeight w:val="325"/>
        </w:trPr>
        <w:tc>
          <w:tcPr>
            <w:tcW w:w="2972" w:type="dxa"/>
          </w:tcPr>
          <w:p w:rsidR="0061588D" w:rsidRPr="0061588D" w:rsidRDefault="0061588D" w:rsidP="00AA5A15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Senso critico/Creatività/ Problemsolving/Decisionmaking/Gestione delle emozioni/ Gestione dello stress/Autocoscienza</w:t>
            </w:r>
          </w:p>
        </w:tc>
        <w:tc>
          <w:tcPr>
            <w:tcW w:w="2693" w:type="dxa"/>
            <w:shd w:val="clear" w:color="auto" w:fill="D8EACC"/>
            <w:vAlign w:val="center"/>
          </w:tcPr>
          <w:p w:rsidR="0061588D" w:rsidRPr="0061588D" w:rsidRDefault="0061588D" w:rsidP="00C2219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Senso di iniziativa e imprenditorialità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61588D" w:rsidRPr="0061588D" w:rsidRDefault="0061588D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Risolvere problemi</w:t>
            </w:r>
          </w:p>
          <w:p w:rsidR="0061588D" w:rsidRPr="0061588D" w:rsidRDefault="0061588D" w:rsidP="0061588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18"/>
                <w:szCs w:val="20"/>
              </w:rPr>
            </w:pPr>
            <w:r w:rsidRPr="0061588D">
              <w:rPr>
                <w:rFonts w:ascii="Cambria" w:hAnsi="Cambria" w:cs="Calibri"/>
                <w:sz w:val="18"/>
                <w:szCs w:val="20"/>
              </w:rPr>
              <w:t>Progettare</w:t>
            </w:r>
          </w:p>
        </w:tc>
        <w:tc>
          <w:tcPr>
            <w:tcW w:w="5210" w:type="dxa"/>
            <w:gridSpan w:val="3"/>
            <w:vMerge/>
            <w:shd w:val="clear" w:color="auto" w:fill="FFF2CC" w:themeFill="accent4" w:themeFillTint="33"/>
            <w:vAlign w:val="center"/>
          </w:tcPr>
          <w:p w:rsidR="0061588D" w:rsidRPr="0061588D" w:rsidRDefault="0061588D" w:rsidP="00F403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18"/>
                <w:szCs w:val="20"/>
              </w:rPr>
            </w:pPr>
          </w:p>
        </w:tc>
      </w:tr>
    </w:tbl>
    <w:p w:rsidR="00027583" w:rsidRDefault="00027583" w:rsidP="000275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7D07A1" w:rsidRDefault="00A244BA" w:rsidP="00A244BA">
      <w:pPr>
        <w:jc w:val="center"/>
      </w:pPr>
      <w:r w:rsidRPr="008D7271">
        <w:rPr>
          <w:rFonts w:ascii="Cambria" w:eastAsia="Times New Roman" w:hAnsi="Cambria" w:cs="Arial"/>
          <w:b/>
          <w:sz w:val="36"/>
          <w:szCs w:val="30"/>
          <w:lang w:eastAsia="it-IT"/>
        </w:rPr>
        <w:t>COMPETENZE TRASVERSALI DI CITTADINANZA</w:t>
      </w:r>
      <w:r>
        <w:rPr>
          <w:rFonts w:ascii="Cambria" w:eastAsia="Times New Roman" w:hAnsi="Cambria" w:cs="Arial"/>
          <w:b/>
          <w:sz w:val="36"/>
          <w:szCs w:val="30"/>
          <w:lang w:eastAsia="it-IT"/>
        </w:rPr>
        <w:t xml:space="preserve"> I.C. DELIANUOVA</w:t>
      </w:r>
    </w:p>
    <w:p w:rsidR="007D07A1" w:rsidRPr="00A244BA" w:rsidRDefault="007D07A1" w:rsidP="007D07A1">
      <w:pPr>
        <w:spacing w:after="0"/>
        <w:rPr>
          <w:b/>
          <w:i/>
          <w:sz w:val="28"/>
        </w:rPr>
      </w:pPr>
      <w:r w:rsidRPr="00A244BA">
        <w:rPr>
          <w:b/>
          <w:i/>
          <w:sz w:val="28"/>
        </w:rPr>
        <w:t xml:space="preserve">Dalle </w:t>
      </w:r>
      <w:r w:rsidR="00DA4360">
        <w:rPr>
          <w:noProof/>
          <w:lang w:eastAsia="it-IT"/>
        </w:rPr>
        <w:drawing>
          <wp:inline distT="0" distB="0" distL="0" distR="0">
            <wp:extent cx="1857375" cy="438150"/>
            <wp:effectExtent l="0" t="0" r="9525" b="0"/>
            <wp:docPr id="22" name="Immagine 22" descr="Risultati immagini per indicazioni nazion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indicazioni naziona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4BA">
        <w:rPr>
          <w:b/>
          <w:i/>
          <w:sz w:val="28"/>
        </w:rPr>
        <w:t>:</w:t>
      </w:r>
    </w:p>
    <w:p w:rsidR="00137D82" w:rsidRPr="00DA4360" w:rsidRDefault="007D07A1" w:rsidP="00137D82">
      <w:pPr>
        <w:spacing w:after="0" w:line="240" w:lineRule="auto"/>
        <w:rPr>
          <w:sz w:val="28"/>
        </w:rPr>
      </w:pPr>
      <w:r w:rsidRPr="002776B9">
        <w:rPr>
          <w:sz w:val="28"/>
        </w:rPr>
        <w:t>«</w:t>
      </w:r>
      <w:r w:rsidRPr="002776B9">
        <w:rPr>
          <w:i/>
          <w:sz w:val="28"/>
        </w:rPr>
        <w:t>Le competenze sviluppate nell'ambito delle singole discipline concorrono a loro volta alla promozione di competenze più ampie e trasversali, che rappresentano una condizione essenziale per la piena realizzazione personale e per la partecipazione attiva alla vita sociale, nella misura in cui sono orientate ai valori della convivenza civile e del bene comune. Le competenze per l'esercizio della cittadinanza attiva sono promosse continuamente nell'ambito di tutte le attività di apprendimento, utilizzando e finalizzando opportunamente i contributi che ciascuna disciplina può offrire</w:t>
      </w:r>
      <w:r w:rsidRPr="002776B9">
        <w:rPr>
          <w:sz w:val="28"/>
        </w:rPr>
        <w:t xml:space="preserve">.» </w:t>
      </w:r>
    </w:p>
    <w:p w:rsidR="005000F7" w:rsidRDefault="005000F7" w:rsidP="00137D82">
      <w:pPr>
        <w:spacing w:after="0" w:line="240" w:lineRule="auto"/>
        <w:rPr>
          <w:sz w:val="24"/>
        </w:rPr>
      </w:pPr>
    </w:p>
    <w:p w:rsidR="00137D82" w:rsidRPr="00137D82" w:rsidRDefault="00137D82" w:rsidP="00137D82">
      <w:pPr>
        <w:spacing w:after="0" w:line="240" w:lineRule="auto"/>
        <w:rPr>
          <w:sz w:val="28"/>
        </w:rPr>
      </w:pPr>
      <w:r>
        <w:rPr>
          <w:sz w:val="28"/>
        </w:rPr>
        <w:t xml:space="preserve">In conformità alla </w:t>
      </w:r>
      <w:r w:rsidR="00351866">
        <w:rPr>
          <w:rFonts w:ascii="Times New Roman" w:hAnsi="Times New Roman"/>
          <w:b/>
          <w:noProof/>
          <w:lang w:eastAsia="it-IT"/>
        </w:rPr>
        <w:drawing>
          <wp:inline distT="0" distB="0" distL="0" distR="0">
            <wp:extent cx="2279015" cy="422275"/>
            <wp:effectExtent l="0" t="0" r="0" b="0"/>
            <wp:docPr id="9" name="Immagine 9" descr="http://www.anspijasnagora.it/web/wp-content/uploads/2015/09/mis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spijasnagora.it/web/wp-content/uploads/2015/09/miss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676" b="29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dell’Istituto:</w:t>
      </w:r>
    </w:p>
    <w:p w:rsidR="00137D82" w:rsidRPr="00A244BA" w:rsidRDefault="00137D82" w:rsidP="00137D82">
      <w:pPr>
        <w:spacing w:after="0" w:line="240" w:lineRule="auto"/>
        <w:rPr>
          <w:i/>
          <w:sz w:val="28"/>
        </w:rPr>
      </w:pPr>
      <w:r w:rsidRPr="002776B9">
        <w:rPr>
          <w:sz w:val="28"/>
        </w:rPr>
        <w:t>«</w:t>
      </w:r>
      <w:r w:rsidRPr="00A244BA">
        <w:rPr>
          <w:i/>
          <w:sz w:val="28"/>
        </w:rPr>
        <w:t xml:space="preserve">L’Istituto Comprensivo “Delianuova” intende perseguire e garantire nel tempo: </w:t>
      </w:r>
    </w:p>
    <w:p w:rsidR="00137D82" w:rsidRPr="00A244BA" w:rsidRDefault="00A244BA" w:rsidP="00137D82">
      <w:pPr>
        <w:spacing w:after="0" w:line="240" w:lineRule="auto"/>
        <w:rPr>
          <w:i/>
          <w:sz w:val="28"/>
        </w:rPr>
      </w:pPr>
      <w:r w:rsidRPr="00A244BA">
        <w:rPr>
          <w:i/>
          <w:sz w:val="28"/>
        </w:rPr>
        <w:t xml:space="preserve">- </w:t>
      </w:r>
      <w:r w:rsidR="00137D82" w:rsidRPr="00A244BA">
        <w:rPr>
          <w:i/>
          <w:sz w:val="28"/>
        </w:rPr>
        <w:t xml:space="preserve">educazione e formazione di una coscienza civile e democratica … promozione della cultura del sociale … azione sull’esperienza quotidiana dello studente al fine di prepararlo al riconoscimento consapevole e partecipato delle regole della vita democratica </w:t>
      </w:r>
      <w:r w:rsidRPr="00A244BA">
        <w:rPr>
          <w:i/>
          <w:sz w:val="28"/>
        </w:rPr>
        <w:t>…</w:t>
      </w:r>
      <w:r w:rsidR="00137D82" w:rsidRPr="00A244BA">
        <w:rPr>
          <w:i/>
          <w:sz w:val="28"/>
        </w:rPr>
        <w:t xml:space="preserve"> polivalenza formativa </w:t>
      </w:r>
      <w:r w:rsidRPr="00A244BA">
        <w:rPr>
          <w:i/>
          <w:sz w:val="28"/>
        </w:rPr>
        <w:t>…</w:t>
      </w:r>
      <w:r w:rsidR="00137D82" w:rsidRPr="00A244BA">
        <w:rPr>
          <w:i/>
          <w:sz w:val="28"/>
        </w:rPr>
        <w:t xml:space="preserve"> sensibilizzazione alla legalità e al comportamento civile ed etico. </w:t>
      </w:r>
    </w:p>
    <w:p w:rsidR="00137D82" w:rsidRPr="00137D82" w:rsidRDefault="00137D82" w:rsidP="00137D82">
      <w:pPr>
        <w:spacing w:after="0" w:line="240" w:lineRule="auto"/>
        <w:rPr>
          <w:sz w:val="24"/>
        </w:rPr>
      </w:pPr>
      <w:r w:rsidRPr="00A244BA">
        <w:rPr>
          <w:i/>
          <w:sz w:val="28"/>
        </w:rPr>
        <w:t>L’</w:t>
      </w:r>
      <w:r w:rsidRPr="00A244BA">
        <w:rPr>
          <w:b/>
          <w:i/>
          <w:sz w:val="28"/>
        </w:rPr>
        <w:t>educazione alla cittadinanza attiva</w:t>
      </w:r>
      <w:r w:rsidRPr="00A244BA">
        <w:rPr>
          <w:i/>
          <w:sz w:val="28"/>
        </w:rPr>
        <w:t>, per tale motivo, deve assumere una funzione nuova nel complesso della programmazione didattica e divenire un tema interdisciplinare ben integrato nei curricoli</w:t>
      </w:r>
      <w:r w:rsidR="00A244BA" w:rsidRPr="002776B9">
        <w:rPr>
          <w:sz w:val="28"/>
        </w:rPr>
        <w:t>»</w:t>
      </w:r>
      <w:r w:rsidR="0061588D">
        <w:rPr>
          <w:sz w:val="28"/>
        </w:rPr>
        <w:t>.</w:t>
      </w:r>
    </w:p>
    <w:p w:rsidR="00137D82" w:rsidRDefault="00DA4360" w:rsidP="007D07A1">
      <w:pPr>
        <w:spacing w:after="0" w:line="240" w:lineRule="auto"/>
        <w:rPr>
          <w:sz w:val="28"/>
        </w:rPr>
      </w:pPr>
      <w:r>
        <w:rPr>
          <w:i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8255</wp:posOffset>
            </wp:positionV>
            <wp:extent cx="2228850" cy="1562100"/>
            <wp:effectExtent l="0" t="0" r="0" b="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360" w:rsidRDefault="00DA4360">
      <w:pPr>
        <w:rPr>
          <w:sz w:val="28"/>
        </w:rPr>
      </w:pPr>
    </w:p>
    <w:p w:rsidR="0061588D" w:rsidRDefault="0061588D">
      <w:pPr>
        <w:rPr>
          <w:b/>
          <w:sz w:val="28"/>
        </w:rPr>
      </w:pPr>
      <w:r>
        <w:rPr>
          <w:sz w:val="28"/>
        </w:rPr>
        <w:t>In corrispondenza con</w:t>
      </w:r>
      <w:r w:rsidR="00DA4360">
        <w:rPr>
          <w:sz w:val="28"/>
        </w:rPr>
        <w:t xml:space="preserve"> le                </w:t>
      </w:r>
      <w:r w:rsidR="00DA4360">
        <w:rPr>
          <w:sz w:val="28"/>
        </w:rPr>
        <w:tab/>
      </w:r>
      <w:r w:rsidR="00DA4360">
        <w:rPr>
          <w:sz w:val="28"/>
        </w:rPr>
        <w:tab/>
      </w:r>
      <w:r w:rsidR="00DA4360">
        <w:rPr>
          <w:sz w:val="28"/>
        </w:rPr>
        <w:tab/>
      </w:r>
      <w:r w:rsidR="00DA4360">
        <w:rPr>
          <w:sz w:val="28"/>
        </w:rPr>
        <w:tab/>
      </w:r>
      <w:r w:rsidRPr="0061588D">
        <w:rPr>
          <w:sz w:val="28"/>
        </w:rPr>
        <w:t>trasversali a tutte le discipline</w:t>
      </w:r>
      <w:r>
        <w:rPr>
          <w:b/>
          <w:sz w:val="28"/>
        </w:rPr>
        <w:t>:</w:t>
      </w:r>
    </w:p>
    <w:p w:rsidR="00DA4360" w:rsidRDefault="00DA4360" w:rsidP="0061588D">
      <w:pPr>
        <w:ind w:left="360"/>
        <w:rPr>
          <w:sz w:val="28"/>
        </w:rPr>
      </w:pPr>
    </w:p>
    <w:p w:rsidR="00DA4360" w:rsidRDefault="00DA4360" w:rsidP="0061588D">
      <w:pPr>
        <w:ind w:left="360"/>
        <w:rPr>
          <w:sz w:val="28"/>
        </w:rPr>
      </w:pPr>
    </w:p>
    <w:p w:rsidR="0061588D" w:rsidRPr="0061588D" w:rsidRDefault="0061588D" w:rsidP="0061588D">
      <w:pPr>
        <w:ind w:left="360"/>
        <w:rPr>
          <w:sz w:val="28"/>
        </w:rPr>
      </w:pPr>
      <w:r w:rsidRPr="002776B9">
        <w:rPr>
          <w:sz w:val="28"/>
        </w:rPr>
        <w:t>«</w:t>
      </w:r>
      <w:r w:rsidRPr="0061588D">
        <w:rPr>
          <w:i/>
          <w:sz w:val="36"/>
        </w:rPr>
        <w:t>I</w:t>
      </w:r>
      <w:r w:rsidRPr="0061588D">
        <w:rPr>
          <w:i/>
          <w:sz w:val="28"/>
        </w:rPr>
        <w:t>mparare a imparare; competenze sociali e civiche; spirito di iniziativa e imprenditorialità; consapevolezza ed espressione culturale</w:t>
      </w:r>
      <w:r w:rsidRPr="002776B9">
        <w:rPr>
          <w:sz w:val="28"/>
        </w:rPr>
        <w:t>»</w:t>
      </w:r>
      <w:r w:rsidRPr="0061588D">
        <w:rPr>
          <w:sz w:val="28"/>
        </w:rPr>
        <w:t>.</w:t>
      </w:r>
    </w:p>
    <w:p w:rsidR="00A244BA" w:rsidRPr="005000F7" w:rsidRDefault="0061588D" w:rsidP="00F15ED7">
      <w:pPr>
        <w:rPr>
          <w:b/>
          <w:sz w:val="28"/>
        </w:rPr>
      </w:pPr>
      <w:r>
        <w:rPr>
          <w:sz w:val="28"/>
        </w:rPr>
        <w:br w:type="page"/>
      </w:r>
      <w:r w:rsidR="00A244BA" w:rsidRPr="005000F7">
        <w:rPr>
          <w:b/>
          <w:sz w:val="28"/>
        </w:rPr>
        <w:lastRenderedPageBreak/>
        <w:t>L’I.C. DELIANUOVA STABILISCE I SEGUENTI OBIETTIVI IN RELAZIONE ALLE COMPETENZE TRASVERSALI DI CITTADINANZA:</w:t>
      </w:r>
    </w:p>
    <w:p w:rsidR="007D07A1" w:rsidRPr="002776B9" w:rsidRDefault="007D07A1" w:rsidP="007D07A1">
      <w:pPr>
        <w:spacing w:after="0" w:line="240" w:lineRule="auto"/>
        <w:rPr>
          <w:sz w:val="28"/>
        </w:rPr>
      </w:pPr>
    </w:p>
    <w:tbl>
      <w:tblPr>
        <w:tblStyle w:val="Grigliatabella"/>
        <w:tblW w:w="0" w:type="auto"/>
        <w:tblLook w:val="04A0"/>
      </w:tblPr>
      <w:tblGrid>
        <w:gridCol w:w="2405"/>
        <w:gridCol w:w="3827"/>
        <w:gridCol w:w="4395"/>
        <w:gridCol w:w="3650"/>
      </w:tblGrid>
      <w:tr w:rsidR="00A244BA" w:rsidRPr="00917E0F" w:rsidTr="00E15F2A">
        <w:tc>
          <w:tcPr>
            <w:tcW w:w="2405" w:type="dxa"/>
            <w:vMerge w:val="restart"/>
          </w:tcPr>
          <w:p w:rsidR="00A244BA" w:rsidRPr="00917E0F" w:rsidRDefault="00A244BA" w:rsidP="00945873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1872" w:type="dxa"/>
            <w:gridSpan w:val="3"/>
            <w:shd w:val="clear" w:color="auto" w:fill="FFF2CC" w:themeFill="accent4" w:themeFillTint="33"/>
          </w:tcPr>
          <w:p w:rsidR="00A244BA" w:rsidRPr="00917E0F" w:rsidRDefault="00A244BA" w:rsidP="00A244BA">
            <w:pPr>
              <w:jc w:val="center"/>
              <w:rPr>
                <w:rFonts w:ascii="Cambria" w:hAnsi="Cambria" w:cs="TimesNewRoman,Bold"/>
                <w:b/>
                <w:bCs/>
                <w:szCs w:val="24"/>
              </w:rPr>
            </w:pPr>
            <w:r>
              <w:rPr>
                <w:rFonts w:ascii="Cambria" w:hAnsi="Cambria" w:cs="TimesNewRoman,Bold"/>
                <w:b/>
                <w:bCs/>
                <w:szCs w:val="24"/>
              </w:rPr>
              <w:t>OBIETTIVI FORMATIVI IN USCITA</w:t>
            </w:r>
          </w:p>
        </w:tc>
      </w:tr>
      <w:tr w:rsidR="00A244BA" w:rsidRPr="00917E0F" w:rsidTr="00F15ED7">
        <w:tc>
          <w:tcPr>
            <w:tcW w:w="2405" w:type="dxa"/>
            <w:vMerge/>
          </w:tcPr>
          <w:p w:rsidR="00A244BA" w:rsidRPr="00917E0F" w:rsidRDefault="00A244BA" w:rsidP="00BA30A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A244BA" w:rsidRPr="00917E0F" w:rsidRDefault="00A244BA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 w:cs="TimesNewRoman,Bold"/>
                <w:b/>
                <w:bCs/>
                <w:szCs w:val="24"/>
              </w:rPr>
              <w:t>SCUOLA DELL’INFANZIA</w:t>
            </w:r>
          </w:p>
        </w:tc>
        <w:tc>
          <w:tcPr>
            <w:tcW w:w="4395" w:type="dxa"/>
            <w:shd w:val="clear" w:color="auto" w:fill="E7F9FF"/>
          </w:tcPr>
          <w:p w:rsidR="00A244BA" w:rsidRPr="00917E0F" w:rsidRDefault="00A244BA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 w:cs="TimesNewRoman,Bold"/>
                <w:b/>
                <w:bCs/>
                <w:szCs w:val="24"/>
              </w:rPr>
              <w:t>SCUOLA PRIMARIA</w:t>
            </w:r>
          </w:p>
        </w:tc>
        <w:tc>
          <w:tcPr>
            <w:tcW w:w="3650" w:type="dxa"/>
            <w:shd w:val="clear" w:color="auto" w:fill="FBE4D5" w:themeFill="accent2" w:themeFillTint="33"/>
          </w:tcPr>
          <w:p w:rsidR="00A244BA" w:rsidRPr="00917E0F" w:rsidRDefault="00A244BA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 w:cs="TimesNewRoman,Bold"/>
                <w:b/>
                <w:bCs/>
                <w:szCs w:val="24"/>
              </w:rPr>
              <w:t>SCUOLA SEC. DI 1° GRADO</w:t>
            </w:r>
          </w:p>
        </w:tc>
      </w:tr>
      <w:tr w:rsidR="007D07A1" w:rsidRPr="00917E0F" w:rsidTr="00F15ED7">
        <w:tc>
          <w:tcPr>
            <w:tcW w:w="2405" w:type="dxa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</w:pPr>
          </w:p>
          <w:p w:rsidR="007D07A1" w:rsidRDefault="00A244BA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  <w:t>Ambito:</w:t>
            </w:r>
          </w:p>
          <w:p w:rsidR="00A244BA" w:rsidRPr="00917E0F" w:rsidRDefault="00A244BA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  <w:t>RELAZIONE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00"/>
                <w:sz w:val="28"/>
                <w:szCs w:val="24"/>
              </w:rPr>
              <w:t>CON GLI ALTRI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 xml:space="preserve">Collaborare e partecipare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 xml:space="preserve">-ascolta e rispetta gli adulti e i compagni 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-comunica e collabora con i compagni e gli insegnanti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 interpone un tempo ragionevole tra le richieste e la loro soddisfazione, tollerando anche eventuali frustrazioni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-intuisce di avere un proprio ruolo in famiglia e nel gruppo, anche come primo approccio alla consapevolezza dei diritti e dei doveri di ciascuno</w:t>
            </w:r>
          </w:p>
        </w:tc>
        <w:tc>
          <w:tcPr>
            <w:tcW w:w="4395" w:type="dxa"/>
            <w:shd w:val="clear" w:color="auto" w:fill="E7F9FF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 xml:space="preserve">-interiorizza in modo sempre più consapevole le regole del vivere insieme, estendendo l’attenzione ad un ambito sociale progressivamente </w:t>
            </w:r>
            <w:r>
              <w:rPr>
                <w:rFonts w:ascii="Cambria" w:hAnsi="Cambria" w:cs="Arial"/>
                <w:szCs w:val="24"/>
              </w:rPr>
              <w:t>più</w:t>
            </w:r>
            <w:r w:rsidRPr="00917E0F">
              <w:rPr>
                <w:rFonts w:ascii="Cambria" w:hAnsi="Cambria" w:cs="Arial"/>
                <w:szCs w:val="24"/>
              </w:rPr>
              <w:t xml:space="preserve"> allargato e riferito anche a contesti nuovi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-ascolta gli altri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-interviene adeguatamente nelle conversazioni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-controlla la propria impulsività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-collabora nel gioco e nel lavoro di gruppo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-matura atteggiamenti improntati a sensibilità ed empatia</w:t>
            </w:r>
            <w:r w:rsidR="00385B0D">
              <w:rPr>
                <w:rFonts w:ascii="Cambria" w:hAnsi="Cambria" w:cs="Arial"/>
                <w:szCs w:val="24"/>
              </w:rPr>
              <w:t>, accoglienza e rispetto, onestà</w:t>
            </w:r>
            <w:r w:rsidRPr="00917E0F">
              <w:rPr>
                <w:rFonts w:ascii="Cambria" w:hAnsi="Cambria" w:cs="Arial"/>
                <w:szCs w:val="24"/>
              </w:rPr>
              <w:t xml:space="preserve"> e senso di responsabilità </w:t>
            </w:r>
          </w:p>
        </w:tc>
        <w:tc>
          <w:tcPr>
            <w:tcW w:w="3650" w:type="dxa"/>
            <w:shd w:val="clear" w:color="auto" w:fill="FBE4D5" w:themeFill="accent2" w:themeFillTint="33"/>
          </w:tcPr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-collabora con i compagni e gli insegnanti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-sa mettere in atto sensibilità, empatia, rispetto in ambito personale e di gruppo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-cerca soluzioni costruttive in situazioni conflittuali</w:t>
            </w:r>
          </w:p>
        </w:tc>
      </w:tr>
      <w:tr w:rsidR="007D07A1" w:rsidRPr="00917E0F" w:rsidTr="00F15ED7">
        <w:tc>
          <w:tcPr>
            <w:tcW w:w="2405" w:type="dxa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 xml:space="preserve">Agire in modo autonomo e responsabile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-conosce ed utilizza autonomamente gli spazi scolastici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 xml:space="preserve">-ha acquisito una buona autonomia personale (vestirsi, mangiare, </w:t>
            </w:r>
            <w:r>
              <w:rPr>
                <w:rFonts w:ascii="Cambria" w:hAnsi="Cambria" w:cs="Arial"/>
                <w:szCs w:val="24"/>
              </w:rPr>
              <w:t xml:space="preserve">igiene </w:t>
            </w:r>
            <w:r w:rsidRPr="00917E0F">
              <w:rPr>
                <w:rFonts w:ascii="Cambria" w:hAnsi="Cambria" w:cs="Arial"/>
                <w:szCs w:val="24"/>
              </w:rPr>
              <w:t>personale</w:t>
            </w:r>
            <w:r>
              <w:rPr>
                <w:rFonts w:ascii="Cambria" w:hAnsi="Cambria" w:cs="Arial"/>
                <w:szCs w:val="24"/>
              </w:rPr>
              <w:t>.</w:t>
            </w:r>
            <w:r w:rsidRPr="00917E0F">
              <w:rPr>
                <w:rFonts w:ascii="Cambria" w:hAnsi="Cambria" w:cs="Arial"/>
                <w:szCs w:val="24"/>
              </w:rPr>
              <w:t>..)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-sa utilizzare il materiale occorrente per eseguire un dato lavoro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-organizza e porta a termine un’attività nei tempi richiesti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-riordina i materiali utilizzati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-riconosce gli oggetti che gli appartengono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-ascolta e segue le istruzioni date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-accetta aiuto, osservazioni, indicazioni e richieste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</w:tc>
        <w:tc>
          <w:tcPr>
            <w:tcW w:w="4395" w:type="dxa"/>
            <w:shd w:val="clear" w:color="auto" w:fill="E7F9FF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lastRenderedPageBreak/>
              <w:t>-ha acquisito una completa autonomia personale (cura di se e delle proprie cose, organizzazione del materiale scolastico...)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-è sempre fornito del materiale necessario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-sa predisporre il materiale per ogni attività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-sa svolgere in autonomia i compiti assegnati per casa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-utilizza in maniera adeguata i propri materiali, quelli dei compagni e quelli della scuola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lastRenderedPageBreak/>
              <w:t>-porta a termine le consegne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650" w:type="dxa"/>
            <w:shd w:val="clear" w:color="auto" w:fill="FBE4D5" w:themeFill="accent2" w:themeFillTint="33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lastRenderedPageBreak/>
              <w:t>- è sempre fornito del materiale necessario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-utilizza in modo adeguato strumenti e materiali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 è autonomo nello studio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-sa pianificare il lavoro e organizza tempi e materiali in modo sistematico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-sa organizzarsi nel lavoro ricercando percorsi personali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-mantiene l’attenzione e la concentrazione per i tempi richiesti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hAnsi="Cambria" w:cs="Arial"/>
                <w:szCs w:val="24"/>
              </w:rPr>
            </w:pPr>
            <w:r w:rsidRPr="00917E0F">
              <w:rPr>
                <w:rFonts w:ascii="Cambria" w:hAnsi="Cambria" w:cs="Arial"/>
                <w:szCs w:val="24"/>
              </w:rPr>
              <w:t>-valuta in maniera adeguata la qualità del proprio lavoro</w:t>
            </w:r>
          </w:p>
        </w:tc>
      </w:tr>
      <w:tr w:rsidR="007D07A1" w:rsidRPr="00917E0F" w:rsidTr="00F15ED7">
        <w:tc>
          <w:tcPr>
            <w:tcW w:w="2405" w:type="dxa"/>
          </w:tcPr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>Comunicare e comprendere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-ascolta con attenzione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-interviene nella conversazione in modo adeguato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-partecipa in modo attivo alle attività proposte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-chiede spiegazioni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-comunica le proprie esperienze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-esprime opinioni personali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-mantiene l’attenzione per il tempo richiesto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2776B9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-ha il piacere di provare, di partecipare, di fare, senza scoraggiarsi </w:t>
            </w:r>
          </w:p>
        </w:tc>
        <w:tc>
          <w:tcPr>
            <w:tcW w:w="4395" w:type="dxa"/>
            <w:shd w:val="clear" w:color="auto" w:fill="E7F9FF"/>
          </w:tcPr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-sa ascoltare gli altri intervenendo in modo opportuno e pertinente nelle discussioni e negli scambi di idee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-chiede spiegazioni se non ha capito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-comunica attraverso i vari linguaggi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>-esegue il lavoro assegnato si applica in modo adeguato alle sue potenzialità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650" w:type="dxa"/>
            <w:shd w:val="clear" w:color="auto" w:fill="FBE4D5" w:themeFill="accent2" w:themeFillTint="33"/>
          </w:tcPr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-segue con attenzione ed interviene in modo opportuno, apportando contributi personali comunica attraverso i vari linguaggi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-interviene nelle attività in modo pertinente e costruttivo (chiede chiarimenti, solleva problemi, avanza proposte...)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szCs w:val="24"/>
                <w:lang w:eastAsia="it-IT"/>
              </w:rPr>
              <w:t xml:space="preserve">-sa riconoscere eventuali errori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</w:tr>
      <w:tr w:rsidR="007D07A1" w:rsidRPr="00917E0F" w:rsidTr="00F15ED7">
        <w:tc>
          <w:tcPr>
            <w:tcW w:w="2405" w:type="dxa"/>
          </w:tcPr>
          <w:p w:rsidR="007D07A1" w:rsidRPr="00917E0F" w:rsidRDefault="007D07A1" w:rsidP="00BA30A1">
            <w:pPr>
              <w:rPr>
                <w:rFonts w:ascii="Cambria" w:eastAsia="Times New Roman" w:hAnsi="Cambria" w:cs="Arial"/>
                <w:sz w:val="28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  <w:t xml:space="preserve">Ambito: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  <w:t xml:space="preserve">COSTRUZIONE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</w:pPr>
            <w:r w:rsidRPr="00917E0F">
              <w:rPr>
                <w:rFonts w:ascii="Cambria" w:eastAsia="Times New Roman" w:hAnsi="Cambria" w:cs="Arial"/>
                <w:b/>
                <w:sz w:val="28"/>
                <w:szCs w:val="24"/>
                <w:lang w:eastAsia="it-IT"/>
              </w:rPr>
              <w:t xml:space="preserve">DEL SE’ </w:t>
            </w: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 w:val="28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rPr>
                <w:rFonts w:ascii="Cambria" w:eastAsia="Times New Roman" w:hAnsi="Cambria" w:cs="Arial"/>
                <w:sz w:val="28"/>
                <w:szCs w:val="24"/>
                <w:lang w:eastAsia="it-IT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 xml:space="preserve">Imparare ad imparare </w:t>
            </w: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lastRenderedPageBreak/>
              <w:t xml:space="preserve">Progettare </w:t>
            </w:r>
          </w:p>
          <w:p w:rsidR="007D07A1" w:rsidRPr="00917E0F" w:rsidRDefault="007D07A1" w:rsidP="00BA30A1">
            <w:pPr>
              <w:rPr>
                <w:rFonts w:ascii="Cambria" w:hAnsi="Cambria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FFF2CC" w:themeFill="accent4" w:themeFillTint="33"/>
          </w:tcPr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lastRenderedPageBreak/>
              <w:t xml:space="preserve">-si dimostra fiducioso nelle proprie capacità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-riconosce, esprime e cerca di controllare le emozioni primarie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-è consapevole delle proprie capacità e attitudini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-è in grado di analizzare situazioni e di operare delle scelte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lastRenderedPageBreak/>
              <w:t xml:space="preserve">-è in grado di assumere responsabilità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-conosce le diverse parti del corpo e le differenze sessuali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395" w:type="dxa"/>
            <w:shd w:val="clear" w:color="auto" w:fill="E7F9FF"/>
          </w:tcPr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lastRenderedPageBreak/>
              <w:t xml:space="preserve">-riconosce, esprime e controlla leprincipali emozioni e sensazioni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>-sa riconoscere i diversi contesti (gioco, conversazione, lavoro</w:t>
            </w:r>
            <w:r>
              <w:rPr>
                <w:rFonts w:ascii="Cambria" w:hAnsi="Cambria"/>
                <w:szCs w:val="24"/>
              </w:rPr>
              <w:t>…</w:t>
            </w:r>
            <w:r w:rsidRPr="00917E0F">
              <w:rPr>
                <w:rFonts w:ascii="Cambria" w:hAnsi="Cambria"/>
                <w:szCs w:val="24"/>
              </w:rPr>
              <w:t xml:space="preserve">) sapendo adeguare il proprio comportamento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-ha acquisito una progressiva consapevolezza delle proprie attitudini e capacità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>-sa operare delle scelte</w:t>
            </w:r>
            <w:r w:rsidR="00940B5B">
              <w:rPr>
                <w:rFonts w:ascii="Cambria" w:hAnsi="Cambria"/>
                <w:szCs w:val="24"/>
              </w:rPr>
              <w:t>,</w:t>
            </w:r>
            <w:r w:rsidRPr="00917E0F">
              <w:rPr>
                <w:rFonts w:ascii="Cambria" w:hAnsi="Cambria"/>
                <w:szCs w:val="24"/>
              </w:rPr>
              <w:t xml:space="preserve"> comincia a </w:t>
            </w:r>
            <w:r w:rsidRPr="00917E0F">
              <w:rPr>
                <w:rFonts w:ascii="Cambria" w:hAnsi="Cambria"/>
                <w:szCs w:val="24"/>
              </w:rPr>
              <w:lastRenderedPageBreak/>
              <w:t xml:space="preserve">maturare una propria identità personale, assumendonuove responsabilità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-si avvia allo sviluppo del senso critico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650" w:type="dxa"/>
            <w:shd w:val="clear" w:color="auto" w:fill="FBE4D5" w:themeFill="accent2" w:themeFillTint="33"/>
          </w:tcPr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lastRenderedPageBreak/>
              <w:t xml:space="preserve">-controlla ed esprime le proprie emozioni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-conosce le proprie attitudini e capacità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-ha approfondito la conoscenza di sé, anche in funzione delle scelte riguardo al futuro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-utilizza in maniera adeguata le proprie risorse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-si pone obiettivi ed aspettative adeguati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-sa operare scelte consapevoli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-sa valutare e auto- valutarsi </w:t>
            </w:r>
          </w:p>
        </w:tc>
      </w:tr>
      <w:tr w:rsidR="007D07A1" w:rsidRPr="00917E0F" w:rsidTr="00F15ED7">
        <w:tc>
          <w:tcPr>
            <w:tcW w:w="2405" w:type="dxa"/>
          </w:tcPr>
          <w:p w:rsidR="007D07A1" w:rsidRPr="00917E0F" w:rsidRDefault="007D07A1" w:rsidP="00BA30A1">
            <w:pPr>
              <w:rPr>
                <w:rFonts w:ascii="Cambria" w:hAnsi="Cambria"/>
                <w:b/>
                <w:sz w:val="28"/>
                <w:szCs w:val="24"/>
              </w:rPr>
            </w:pPr>
            <w:r w:rsidRPr="00917E0F">
              <w:rPr>
                <w:rFonts w:ascii="Cambria" w:hAnsi="Cambria"/>
                <w:b/>
                <w:sz w:val="28"/>
                <w:szCs w:val="24"/>
              </w:rPr>
              <w:lastRenderedPageBreak/>
              <w:t>Ambito:</w:t>
            </w:r>
          </w:p>
          <w:p w:rsidR="007D07A1" w:rsidRPr="00917E0F" w:rsidRDefault="007D07A1" w:rsidP="00BA30A1">
            <w:pPr>
              <w:rPr>
                <w:rFonts w:ascii="Cambria" w:hAnsi="Cambria"/>
                <w:b/>
                <w:sz w:val="28"/>
                <w:szCs w:val="24"/>
              </w:rPr>
            </w:pPr>
            <w:r w:rsidRPr="00917E0F">
              <w:rPr>
                <w:rFonts w:ascii="Cambria" w:hAnsi="Cambria"/>
                <w:b/>
                <w:sz w:val="28"/>
                <w:szCs w:val="24"/>
              </w:rPr>
              <w:t xml:space="preserve">RAPPORTO CON </w:t>
            </w:r>
          </w:p>
          <w:p w:rsidR="007D07A1" w:rsidRPr="00917E0F" w:rsidRDefault="007D07A1" w:rsidP="00BA30A1">
            <w:pPr>
              <w:rPr>
                <w:rFonts w:ascii="Cambria" w:hAnsi="Cambria"/>
                <w:b/>
                <w:sz w:val="28"/>
                <w:szCs w:val="24"/>
              </w:rPr>
            </w:pPr>
            <w:r w:rsidRPr="00917E0F">
              <w:rPr>
                <w:rFonts w:ascii="Cambria" w:hAnsi="Cambria"/>
                <w:b/>
                <w:sz w:val="28"/>
                <w:szCs w:val="24"/>
              </w:rPr>
              <w:t xml:space="preserve">LA REALTA’ </w:t>
            </w:r>
          </w:p>
          <w:p w:rsidR="007D07A1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917E0F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 xml:space="preserve">Risolvere problemi </w:t>
            </w:r>
          </w:p>
          <w:p w:rsidR="007D07A1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 xml:space="preserve">Acquisire e interpretare l’informazione </w:t>
            </w:r>
          </w:p>
          <w:p w:rsidR="007D07A1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</w:p>
          <w:p w:rsidR="007D07A1" w:rsidRPr="002776B9" w:rsidRDefault="007D07A1" w:rsidP="00BA30A1">
            <w:pPr>
              <w:autoSpaceDE w:val="0"/>
              <w:autoSpaceDN w:val="0"/>
              <w:adjustRightInd w:val="0"/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</w:pPr>
            <w:r w:rsidRPr="00917E0F">
              <w:rPr>
                <w:rFonts w:ascii="Cambria" w:eastAsia="Arial,Bold" w:hAnsi="Cambria" w:cs="Arial,Bold"/>
                <w:b/>
                <w:bCs/>
                <w:color w:val="0000FF"/>
                <w:sz w:val="28"/>
                <w:szCs w:val="24"/>
              </w:rPr>
              <w:t xml:space="preserve">Individuare collegamenti e relazioni 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:rsidR="00721769" w:rsidRDefault="00721769" w:rsidP="00BA30A1">
            <w:pPr>
              <w:rPr>
                <w:rFonts w:ascii="Cambria" w:hAnsi="Cambria"/>
                <w:szCs w:val="24"/>
              </w:rPr>
            </w:pPr>
          </w:p>
          <w:p w:rsidR="00721769" w:rsidRDefault="00721769" w:rsidP="00BA30A1">
            <w:pPr>
              <w:rPr>
                <w:rFonts w:ascii="Cambria" w:hAnsi="Cambria"/>
                <w:szCs w:val="24"/>
              </w:rPr>
            </w:pPr>
          </w:p>
          <w:p w:rsidR="00721769" w:rsidRDefault="00721769" w:rsidP="00BA30A1">
            <w:pPr>
              <w:rPr>
                <w:rFonts w:ascii="Cambria" w:hAnsi="Cambria"/>
                <w:szCs w:val="24"/>
              </w:rPr>
            </w:pPr>
          </w:p>
          <w:p w:rsidR="00721769" w:rsidRDefault="00721769" w:rsidP="00BA30A1">
            <w:pPr>
              <w:rPr>
                <w:rFonts w:ascii="Cambria" w:hAnsi="Cambria"/>
                <w:szCs w:val="24"/>
              </w:rPr>
            </w:pP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-esprime un parere personale rispetto all’attività intrapresa (è </w:t>
            </w:r>
            <w:r>
              <w:rPr>
                <w:rFonts w:ascii="Cambria" w:hAnsi="Cambria"/>
                <w:szCs w:val="24"/>
              </w:rPr>
              <w:t>stato difficile perché</w:t>
            </w:r>
            <w:r w:rsidR="00940B5B">
              <w:rPr>
                <w:rFonts w:ascii="Cambria" w:hAnsi="Cambria"/>
                <w:szCs w:val="24"/>
              </w:rPr>
              <w:t>…</w:t>
            </w:r>
            <w:r w:rsidRPr="00917E0F">
              <w:rPr>
                <w:rFonts w:ascii="Cambria" w:hAnsi="Cambria"/>
                <w:szCs w:val="24"/>
              </w:rPr>
              <w:t>)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-sa attendere, rimandare la soddisfazione di un bisogno;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-sa concentrarsi su un obiettivo;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-affronta positivamente le difficoltà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395" w:type="dxa"/>
            <w:shd w:val="clear" w:color="auto" w:fill="E7F9FF"/>
          </w:tcPr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-riflette sulle scelte, decisioni e azioni personali e fornisce adeguata motivazione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-riconosce la molteplicità delle modalità operative e individua quelle praticabili rispetto alle situazioni, ai bisogni e alle inclinazioni personali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-spiega e motiva le modalità di lavoro adottate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-riconosce e affronta in modo positivo i problemi della </w:t>
            </w:r>
            <w:r>
              <w:rPr>
                <w:rFonts w:ascii="Cambria" w:hAnsi="Cambria"/>
                <w:szCs w:val="24"/>
              </w:rPr>
              <w:t xml:space="preserve">quotidianità scolastica e non, </w:t>
            </w:r>
            <w:r w:rsidRPr="00917E0F">
              <w:rPr>
                <w:rFonts w:ascii="Cambria" w:hAnsi="Cambria"/>
                <w:szCs w:val="24"/>
              </w:rPr>
              <w:t xml:space="preserve">attivando risorse personali, ricorrendo al sostegno di adulti/coetanei, condividendo soluzioni e risultati. </w:t>
            </w:r>
          </w:p>
        </w:tc>
        <w:tc>
          <w:tcPr>
            <w:tcW w:w="3650" w:type="dxa"/>
            <w:shd w:val="clear" w:color="auto" w:fill="FBE4D5" w:themeFill="accent2" w:themeFillTint="33"/>
          </w:tcPr>
          <w:p w:rsidR="007D07A1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-esprime e mostra curiosità, attitudini personali, desiderio di conoscere e di migliorarsi;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-prende iniziative, supera frustrazioni e contrattempi utilizzando strategie personali, sostiene le proprie scelte </w:t>
            </w:r>
          </w:p>
          <w:p w:rsidR="007D07A1" w:rsidRDefault="007D07A1" w:rsidP="00BA30A1">
            <w:pPr>
              <w:rPr>
                <w:rFonts w:ascii="Cambria" w:hAnsi="Cambria"/>
                <w:szCs w:val="24"/>
              </w:rPr>
            </w:pP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  <w:r w:rsidRPr="00917E0F">
              <w:rPr>
                <w:rFonts w:ascii="Cambria" w:hAnsi="Cambria"/>
                <w:szCs w:val="24"/>
              </w:rPr>
              <w:t xml:space="preserve">-attiva le risorse personali per realizzare un progetto, raggiungere un obiettivo, risolvere un problema </w:t>
            </w:r>
          </w:p>
          <w:p w:rsidR="007D07A1" w:rsidRPr="00917E0F" w:rsidRDefault="007D07A1" w:rsidP="00BA30A1">
            <w:pPr>
              <w:rPr>
                <w:rFonts w:ascii="Cambria" w:hAnsi="Cambria"/>
                <w:szCs w:val="24"/>
              </w:rPr>
            </w:pPr>
          </w:p>
        </w:tc>
      </w:tr>
    </w:tbl>
    <w:p w:rsidR="007F1351" w:rsidRDefault="007F1351" w:rsidP="00F15ED7"/>
    <w:sectPr w:rsidR="007F1351" w:rsidSect="00F15ED7">
      <w:pgSz w:w="16838" w:h="11906" w:orient="landscape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B5"/>
    <w:multiLevelType w:val="hybridMultilevel"/>
    <w:tmpl w:val="376EE0CC"/>
    <w:lvl w:ilvl="0" w:tplc="A57E534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CF5B36"/>
    <w:multiLevelType w:val="hybridMultilevel"/>
    <w:tmpl w:val="F702C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76C20"/>
    <w:multiLevelType w:val="multilevel"/>
    <w:tmpl w:val="B0F6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7120F"/>
    <w:multiLevelType w:val="multilevel"/>
    <w:tmpl w:val="ECE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67E95"/>
    <w:multiLevelType w:val="hybridMultilevel"/>
    <w:tmpl w:val="0232A1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F44B8B"/>
    <w:rsid w:val="00002A63"/>
    <w:rsid w:val="000074EB"/>
    <w:rsid w:val="00011755"/>
    <w:rsid w:val="00017969"/>
    <w:rsid w:val="00027583"/>
    <w:rsid w:val="00034A85"/>
    <w:rsid w:val="000504E4"/>
    <w:rsid w:val="00054400"/>
    <w:rsid w:val="00067349"/>
    <w:rsid w:val="00077733"/>
    <w:rsid w:val="00077ADB"/>
    <w:rsid w:val="00084686"/>
    <w:rsid w:val="00094D78"/>
    <w:rsid w:val="00097E84"/>
    <w:rsid w:val="000B405B"/>
    <w:rsid w:val="000C6F75"/>
    <w:rsid w:val="000D6453"/>
    <w:rsid w:val="000D64EC"/>
    <w:rsid w:val="000E3574"/>
    <w:rsid w:val="000E49A6"/>
    <w:rsid w:val="000F25EE"/>
    <w:rsid w:val="001050B2"/>
    <w:rsid w:val="00106AF2"/>
    <w:rsid w:val="001072FC"/>
    <w:rsid w:val="00117FC6"/>
    <w:rsid w:val="00125DDD"/>
    <w:rsid w:val="00137D82"/>
    <w:rsid w:val="00154480"/>
    <w:rsid w:val="00165630"/>
    <w:rsid w:val="00167F83"/>
    <w:rsid w:val="001717DC"/>
    <w:rsid w:val="00172CAB"/>
    <w:rsid w:val="00174E78"/>
    <w:rsid w:val="0018437F"/>
    <w:rsid w:val="00192C61"/>
    <w:rsid w:val="001B2FAC"/>
    <w:rsid w:val="001C0EAB"/>
    <w:rsid w:val="001C264D"/>
    <w:rsid w:val="001C4BBE"/>
    <w:rsid w:val="001D1542"/>
    <w:rsid w:val="001E037B"/>
    <w:rsid w:val="001E40CB"/>
    <w:rsid w:val="001E4F12"/>
    <w:rsid w:val="001E7691"/>
    <w:rsid w:val="001F4A24"/>
    <w:rsid w:val="001F53D8"/>
    <w:rsid w:val="001F62C1"/>
    <w:rsid w:val="00201865"/>
    <w:rsid w:val="00207C9A"/>
    <w:rsid w:val="00225336"/>
    <w:rsid w:val="00234AE3"/>
    <w:rsid w:val="0024517B"/>
    <w:rsid w:val="00245B32"/>
    <w:rsid w:val="00255E55"/>
    <w:rsid w:val="002637E3"/>
    <w:rsid w:val="00264CBD"/>
    <w:rsid w:val="0027034F"/>
    <w:rsid w:val="002736D1"/>
    <w:rsid w:val="002748E2"/>
    <w:rsid w:val="0027544B"/>
    <w:rsid w:val="00276464"/>
    <w:rsid w:val="002776B9"/>
    <w:rsid w:val="00280478"/>
    <w:rsid w:val="0028592E"/>
    <w:rsid w:val="00290EC4"/>
    <w:rsid w:val="00292CDD"/>
    <w:rsid w:val="00293CB5"/>
    <w:rsid w:val="002A6DB9"/>
    <w:rsid w:val="002B7357"/>
    <w:rsid w:val="002C59C5"/>
    <w:rsid w:val="002E0633"/>
    <w:rsid w:val="002E3BD3"/>
    <w:rsid w:val="002F21A9"/>
    <w:rsid w:val="002F6924"/>
    <w:rsid w:val="003245AA"/>
    <w:rsid w:val="0033445B"/>
    <w:rsid w:val="00351866"/>
    <w:rsid w:val="003602EC"/>
    <w:rsid w:val="00362763"/>
    <w:rsid w:val="003663E4"/>
    <w:rsid w:val="003725A4"/>
    <w:rsid w:val="00372EEF"/>
    <w:rsid w:val="00375F36"/>
    <w:rsid w:val="00385B0D"/>
    <w:rsid w:val="00396BFD"/>
    <w:rsid w:val="003C6FDA"/>
    <w:rsid w:val="003E553B"/>
    <w:rsid w:val="003F2A37"/>
    <w:rsid w:val="003F2E45"/>
    <w:rsid w:val="003F7F5E"/>
    <w:rsid w:val="004008FE"/>
    <w:rsid w:val="0040418E"/>
    <w:rsid w:val="00406F5C"/>
    <w:rsid w:val="00410A57"/>
    <w:rsid w:val="004114D8"/>
    <w:rsid w:val="00412EBB"/>
    <w:rsid w:val="0043496F"/>
    <w:rsid w:val="00441C5D"/>
    <w:rsid w:val="004520B6"/>
    <w:rsid w:val="00452C0B"/>
    <w:rsid w:val="004554A8"/>
    <w:rsid w:val="00471DCE"/>
    <w:rsid w:val="004828C7"/>
    <w:rsid w:val="004A3EE5"/>
    <w:rsid w:val="004A48D5"/>
    <w:rsid w:val="004A5925"/>
    <w:rsid w:val="004A7EF7"/>
    <w:rsid w:val="004B328C"/>
    <w:rsid w:val="004C1666"/>
    <w:rsid w:val="004C6078"/>
    <w:rsid w:val="004E2335"/>
    <w:rsid w:val="004F7E74"/>
    <w:rsid w:val="005000F7"/>
    <w:rsid w:val="00505A48"/>
    <w:rsid w:val="0051332B"/>
    <w:rsid w:val="00540FD2"/>
    <w:rsid w:val="00541354"/>
    <w:rsid w:val="005474B3"/>
    <w:rsid w:val="005535A2"/>
    <w:rsid w:val="0056186B"/>
    <w:rsid w:val="00573C00"/>
    <w:rsid w:val="00580E8D"/>
    <w:rsid w:val="0058348F"/>
    <w:rsid w:val="00586932"/>
    <w:rsid w:val="00587807"/>
    <w:rsid w:val="00590901"/>
    <w:rsid w:val="005919C3"/>
    <w:rsid w:val="005968EB"/>
    <w:rsid w:val="005A6790"/>
    <w:rsid w:val="005C3BFA"/>
    <w:rsid w:val="005C6BC1"/>
    <w:rsid w:val="005E1172"/>
    <w:rsid w:val="005E7D8C"/>
    <w:rsid w:val="006006C1"/>
    <w:rsid w:val="00606FCA"/>
    <w:rsid w:val="00612EA7"/>
    <w:rsid w:val="00614160"/>
    <w:rsid w:val="0061588D"/>
    <w:rsid w:val="006158AF"/>
    <w:rsid w:val="00662295"/>
    <w:rsid w:val="00663ED5"/>
    <w:rsid w:val="00665509"/>
    <w:rsid w:val="00666EED"/>
    <w:rsid w:val="0067200B"/>
    <w:rsid w:val="00673C3F"/>
    <w:rsid w:val="00677013"/>
    <w:rsid w:val="006A06D0"/>
    <w:rsid w:val="006B461A"/>
    <w:rsid w:val="006B4B54"/>
    <w:rsid w:val="006B62A8"/>
    <w:rsid w:val="006C1813"/>
    <w:rsid w:val="006D139F"/>
    <w:rsid w:val="006D3925"/>
    <w:rsid w:val="006E3B5F"/>
    <w:rsid w:val="006E3D61"/>
    <w:rsid w:val="00702D44"/>
    <w:rsid w:val="00704A64"/>
    <w:rsid w:val="00707C62"/>
    <w:rsid w:val="007152E4"/>
    <w:rsid w:val="00721769"/>
    <w:rsid w:val="00730949"/>
    <w:rsid w:val="0074254F"/>
    <w:rsid w:val="007440C8"/>
    <w:rsid w:val="00752BA4"/>
    <w:rsid w:val="00755E05"/>
    <w:rsid w:val="00761C0A"/>
    <w:rsid w:val="00776492"/>
    <w:rsid w:val="00785CD8"/>
    <w:rsid w:val="007A2DD4"/>
    <w:rsid w:val="007A36BE"/>
    <w:rsid w:val="007A63FE"/>
    <w:rsid w:val="007C6200"/>
    <w:rsid w:val="007D07A1"/>
    <w:rsid w:val="007D4586"/>
    <w:rsid w:val="007E07DC"/>
    <w:rsid w:val="007F1351"/>
    <w:rsid w:val="007F1471"/>
    <w:rsid w:val="007F2AA8"/>
    <w:rsid w:val="007F2FD7"/>
    <w:rsid w:val="007F3CB1"/>
    <w:rsid w:val="00804A8A"/>
    <w:rsid w:val="00810E1E"/>
    <w:rsid w:val="00812169"/>
    <w:rsid w:val="00824C06"/>
    <w:rsid w:val="00842B54"/>
    <w:rsid w:val="00846E4A"/>
    <w:rsid w:val="0085102F"/>
    <w:rsid w:val="008562C4"/>
    <w:rsid w:val="00880EAE"/>
    <w:rsid w:val="00882D50"/>
    <w:rsid w:val="0088685F"/>
    <w:rsid w:val="00887D18"/>
    <w:rsid w:val="008956C7"/>
    <w:rsid w:val="008A303F"/>
    <w:rsid w:val="008B44CD"/>
    <w:rsid w:val="008C1869"/>
    <w:rsid w:val="008C4CC5"/>
    <w:rsid w:val="008D7271"/>
    <w:rsid w:val="008E067C"/>
    <w:rsid w:val="008E570F"/>
    <w:rsid w:val="008F5DC1"/>
    <w:rsid w:val="00903829"/>
    <w:rsid w:val="00914E36"/>
    <w:rsid w:val="00917E0F"/>
    <w:rsid w:val="00934274"/>
    <w:rsid w:val="00940B5B"/>
    <w:rsid w:val="00941893"/>
    <w:rsid w:val="009429FD"/>
    <w:rsid w:val="00947946"/>
    <w:rsid w:val="0094799B"/>
    <w:rsid w:val="00951345"/>
    <w:rsid w:val="00952704"/>
    <w:rsid w:val="00952C13"/>
    <w:rsid w:val="00960D6A"/>
    <w:rsid w:val="00981BD1"/>
    <w:rsid w:val="00994F6B"/>
    <w:rsid w:val="009A4217"/>
    <w:rsid w:val="009B0EED"/>
    <w:rsid w:val="009D0C22"/>
    <w:rsid w:val="009D2848"/>
    <w:rsid w:val="009D5F34"/>
    <w:rsid w:val="009D7BF2"/>
    <w:rsid w:val="00A06CD2"/>
    <w:rsid w:val="00A11C2F"/>
    <w:rsid w:val="00A176B5"/>
    <w:rsid w:val="00A244BA"/>
    <w:rsid w:val="00A47908"/>
    <w:rsid w:val="00A53FF0"/>
    <w:rsid w:val="00A548AD"/>
    <w:rsid w:val="00A55B78"/>
    <w:rsid w:val="00A60657"/>
    <w:rsid w:val="00A63E6F"/>
    <w:rsid w:val="00A9308E"/>
    <w:rsid w:val="00AA0B6B"/>
    <w:rsid w:val="00AA2A9B"/>
    <w:rsid w:val="00AA37C0"/>
    <w:rsid w:val="00AA4362"/>
    <w:rsid w:val="00AA5A15"/>
    <w:rsid w:val="00AC1D9E"/>
    <w:rsid w:val="00AD4E83"/>
    <w:rsid w:val="00AE0A1A"/>
    <w:rsid w:val="00AF21B4"/>
    <w:rsid w:val="00B00FF1"/>
    <w:rsid w:val="00B12AE3"/>
    <w:rsid w:val="00B1664D"/>
    <w:rsid w:val="00B37D31"/>
    <w:rsid w:val="00B43ED1"/>
    <w:rsid w:val="00B44721"/>
    <w:rsid w:val="00B468F5"/>
    <w:rsid w:val="00B46A97"/>
    <w:rsid w:val="00B50FB1"/>
    <w:rsid w:val="00B65751"/>
    <w:rsid w:val="00B71B12"/>
    <w:rsid w:val="00B830D6"/>
    <w:rsid w:val="00B95D43"/>
    <w:rsid w:val="00BB243D"/>
    <w:rsid w:val="00BC09BB"/>
    <w:rsid w:val="00BC6A32"/>
    <w:rsid w:val="00BD0E2A"/>
    <w:rsid w:val="00BD43D2"/>
    <w:rsid w:val="00BD70E1"/>
    <w:rsid w:val="00BE1455"/>
    <w:rsid w:val="00BE1729"/>
    <w:rsid w:val="00BF5F4E"/>
    <w:rsid w:val="00C02F26"/>
    <w:rsid w:val="00C06B46"/>
    <w:rsid w:val="00C07AE1"/>
    <w:rsid w:val="00C10CDD"/>
    <w:rsid w:val="00C12C8B"/>
    <w:rsid w:val="00C14674"/>
    <w:rsid w:val="00C2219E"/>
    <w:rsid w:val="00C241C2"/>
    <w:rsid w:val="00C35208"/>
    <w:rsid w:val="00C357C3"/>
    <w:rsid w:val="00C403E9"/>
    <w:rsid w:val="00C56C55"/>
    <w:rsid w:val="00C576C3"/>
    <w:rsid w:val="00C62EF4"/>
    <w:rsid w:val="00C65195"/>
    <w:rsid w:val="00C668BE"/>
    <w:rsid w:val="00C84E55"/>
    <w:rsid w:val="00C87BA0"/>
    <w:rsid w:val="00C93DF1"/>
    <w:rsid w:val="00C959D9"/>
    <w:rsid w:val="00CA20DD"/>
    <w:rsid w:val="00CA3CC6"/>
    <w:rsid w:val="00CC66F5"/>
    <w:rsid w:val="00CD1E07"/>
    <w:rsid w:val="00CD1E56"/>
    <w:rsid w:val="00CF2ECA"/>
    <w:rsid w:val="00D0318F"/>
    <w:rsid w:val="00D0766A"/>
    <w:rsid w:val="00D1033E"/>
    <w:rsid w:val="00D1524E"/>
    <w:rsid w:val="00D42946"/>
    <w:rsid w:val="00D47B3D"/>
    <w:rsid w:val="00D63860"/>
    <w:rsid w:val="00D71B81"/>
    <w:rsid w:val="00D85370"/>
    <w:rsid w:val="00D9144C"/>
    <w:rsid w:val="00DA0A8E"/>
    <w:rsid w:val="00DA0EB1"/>
    <w:rsid w:val="00DA3C7E"/>
    <w:rsid w:val="00DA4360"/>
    <w:rsid w:val="00DB1869"/>
    <w:rsid w:val="00DB3DAE"/>
    <w:rsid w:val="00DB5851"/>
    <w:rsid w:val="00DE2771"/>
    <w:rsid w:val="00DE3D3C"/>
    <w:rsid w:val="00DE554D"/>
    <w:rsid w:val="00DE577E"/>
    <w:rsid w:val="00DF26AE"/>
    <w:rsid w:val="00DF30A0"/>
    <w:rsid w:val="00DF55F7"/>
    <w:rsid w:val="00E037EB"/>
    <w:rsid w:val="00E06357"/>
    <w:rsid w:val="00E1423B"/>
    <w:rsid w:val="00E15F2A"/>
    <w:rsid w:val="00E27E96"/>
    <w:rsid w:val="00E33DCE"/>
    <w:rsid w:val="00E34CAE"/>
    <w:rsid w:val="00E360BD"/>
    <w:rsid w:val="00E559B5"/>
    <w:rsid w:val="00E65A32"/>
    <w:rsid w:val="00E95C5B"/>
    <w:rsid w:val="00E95D5C"/>
    <w:rsid w:val="00EB1E3F"/>
    <w:rsid w:val="00EB256F"/>
    <w:rsid w:val="00EB49C9"/>
    <w:rsid w:val="00EB5E4C"/>
    <w:rsid w:val="00ED3862"/>
    <w:rsid w:val="00ED4EBF"/>
    <w:rsid w:val="00ED5213"/>
    <w:rsid w:val="00ED68FE"/>
    <w:rsid w:val="00F0026D"/>
    <w:rsid w:val="00F0101B"/>
    <w:rsid w:val="00F022C0"/>
    <w:rsid w:val="00F123F6"/>
    <w:rsid w:val="00F15ED7"/>
    <w:rsid w:val="00F26F3E"/>
    <w:rsid w:val="00F27CE2"/>
    <w:rsid w:val="00F403D7"/>
    <w:rsid w:val="00F44B8B"/>
    <w:rsid w:val="00F77137"/>
    <w:rsid w:val="00F773B9"/>
    <w:rsid w:val="00F82CAC"/>
    <w:rsid w:val="00F9784D"/>
    <w:rsid w:val="00FA1479"/>
    <w:rsid w:val="00FB3326"/>
    <w:rsid w:val="00FD0277"/>
    <w:rsid w:val="00FF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Connettore 2 14"/>
        <o:r id="V:Rule2" type="connector" idref="#Connettore 2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4B8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15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2176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4B8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15E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2176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11320</Characters>
  <Application>Microsoft Office Word</Application>
  <DocSecurity>4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Germano</dc:creator>
  <cp:lastModifiedBy>User</cp:lastModifiedBy>
  <cp:revision>2</cp:revision>
  <dcterms:created xsi:type="dcterms:W3CDTF">2018-06-08T06:44:00Z</dcterms:created>
  <dcterms:modified xsi:type="dcterms:W3CDTF">2018-06-08T06:44:00Z</dcterms:modified>
</cp:coreProperties>
</file>