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9D6" w:rsidRDefault="00040072">
      <w:pPr>
        <w:spacing w:after="120"/>
      </w:pPr>
      <w:r>
        <w:rPr>
          <w:noProof/>
        </w:rPr>
        <w:drawing>
          <wp:inline distT="0" distB="0" distL="0" distR="0">
            <wp:extent cx="6115685" cy="1076960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9D6" w:rsidRDefault="001F29D6">
      <w:pPr>
        <w:spacing w:after="120"/>
      </w:pPr>
    </w:p>
    <w:p w:rsidR="001F29D6" w:rsidRDefault="00040072">
      <w:pPr>
        <w:spacing w:after="0"/>
        <w:jc w:val="center"/>
      </w:pPr>
      <w:r>
        <w:rPr>
          <w:rFonts w:ascii="Bookman Old Style" w:hAnsi="Bookman Old Style"/>
          <w:b/>
          <w:sz w:val="28"/>
          <w:szCs w:val="24"/>
          <w:lang w:eastAsia="it-IT"/>
        </w:rPr>
        <w:t>COMUNICAZIONE N</w:t>
      </w:r>
      <w:r w:rsidR="007F2B85">
        <w:rPr>
          <w:rFonts w:ascii="Bookman Old Style" w:hAnsi="Bookman Old Style"/>
          <w:b/>
          <w:sz w:val="28"/>
          <w:szCs w:val="24"/>
          <w:lang w:eastAsia="it-IT"/>
        </w:rPr>
        <w:t>.231</w:t>
      </w:r>
    </w:p>
    <w:p w:rsidR="001F29D6" w:rsidRDefault="001F29D6">
      <w:pPr>
        <w:spacing w:after="0"/>
        <w:jc w:val="both"/>
        <w:rPr>
          <w:rFonts w:ascii="Bookman Old Style" w:hAnsi="Bookman Old Style"/>
          <w:b/>
          <w:sz w:val="24"/>
          <w:szCs w:val="24"/>
          <w:lang w:eastAsia="it-IT"/>
        </w:rPr>
      </w:pPr>
    </w:p>
    <w:p w:rsidR="001F29D6" w:rsidRDefault="00040072">
      <w:pPr>
        <w:spacing w:after="0"/>
        <w:jc w:val="both"/>
      </w:pPr>
      <w:r>
        <w:rPr>
          <w:rFonts w:ascii="Bookman Old Style" w:hAnsi="Bookman Old Style"/>
          <w:b/>
          <w:sz w:val="24"/>
          <w:szCs w:val="24"/>
          <w:lang w:eastAsia="it-IT"/>
        </w:rPr>
        <w:t>Prot. N. 2056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  <w:lang w:eastAsia="it-IT"/>
        </w:rPr>
        <w:t>/VII.5 del 0</w:t>
      </w:r>
      <w:r w:rsidR="007F2B85">
        <w:rPr>
          <w:rFonts w:ascii="Bookman Old Style" w:hAnsi="Bookman Old Style"/>
          <w:b/>
          <w:sz w:val="24"/>
          <w:szCs w:val="24"/>
          <w:lang w:eastAsia="it-IT"/>
        </w:rPr>
        <w:t>2</w:t>
      </w:r>
      <w:r>
        <w:rPr>
          <w:rFonts w:ascii="Bookman Old Style" w:hAnsi="Bookman Old Style"/>
          <w:b/>
          <w:sz w:val="24"/>
          <w:szCs w:val="24"/>
          <w:lang w:eastAsia="it-IT"/>
        </w:rPr>
        <w:t>/0</w:t>
      </w:r>
      <w:r w:rsidR="007F2B85">
        <w:rPr>
          <w:rFonts w:ascii="Bookman Old Style" w:hAnsi="Bookman Old Style"/>
          <w:b/>
          <w:sz w:val="24"/>
          <w:szCs w:val="24"/>
          <w:lang w:eastAsia="it-IT"/>
        </w:rPr>
        <w:t>5</w:t>
      </w:r>
      <w:r>
        <w:rPr>
          <w:rFonts w:ascii="Bookman Old Style" w:hAnsi="Bookman Old Style"/>
          <w:b/>
          <w:sz w:val="24"/>
          <w:szCs w:val="24"/>
          <w:lang w:eastAsia="it-IT"/>
        </w:rPr>
        <w:t>/2018</w:t>
      </w:r>
    </w:p>
    <w:p w:rsidR="007F2B85" w:rsidRDefault="007F2B85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Al D.S.</w:t>
      </w:r>
    </w:p>
    <w:p w:rsidR="001F29D6" w:rsidRDefault="00040072">
      <w:pPr>
        <w:spacing w:after="0" w:line="240" w:lineRule="auto"/>
        <w:jc w:val="right"/>
      </w:pPr>
      <w:r>
        <w:rPr>
          <w:rFonts w:eastAsia="Times New Roman" w:cstheme="minorHAnsi"/>
          <w:b/>
          <w:sz w:val="24"/>
          <w:szCs w:val="24"/>
          <w:lang w:eastAsia="it-IT"/>
        </w:rPr>
        <w:t xml:space="preserve">Ai Docenti della Scuola </w:t>
      </w:r>
    </w:p>
    <w:p w:rsidR="001F29D6" w:rsidRDefault="00040072">
      <w:pPr>
        <w:spacing w:after="0" w:line="240" w:lineRule="auto"/>
        <w:jc w:val="right"/>
      </w:pPr>
      <w:r>
        <w:rPr>
          <w:rFonts w:eastAsia="Times New Roman" w:cstheme="minorHAnsi"/>
          <w:b/>
          <w:sz w:val="24"/>
          <w:szCs w:val="24"/>
          <w:lang w:eastAsia="it-IT"/>
        </w:rPr>
        <w:t xml:space="preserve">dell’Infanzia, Primaria e Secondaria di Primo Grado </w:t>
      </w:r>
    </w:p>
    <w:p w:rsidR="001F29D6" w:rsidRDefault="00040072">
      <w:pPr>
        <w:spacing w:after="0" w:line="240" w:lineRule="auto"/>
        <w:jc w:val="right"/>
      </w:pPr>
      <w:r>
        <w:rPr>
          <w:rFonts w:eastAsia="Times New Roman" w:cstheme="minorHAnsi"/>
          <w:b/>
          <w:sz w:val="24"/>
          <w:szCs w:val="24"/>
          <w:lang w:eastAsia="it-IT"/>
        </w:rPr>
        <w:t>dell’I.C. di Delianuova</w:t>
      </w:r>
    </w:p>
    <w:p w:rsidR="001F29D6" w:rsidRDefault="00040072">
      <w:pPr>
        <w:spacing w:after="0" w:line="240" w:lineRule="auto"/>
        <w:jc w:val="right"/>
      </w:pPr>
      <w:r>
        <w:rPr>
          <w:rStyle w:val="uficommentbody"/>
          <w:rFonts w:cstheme="minorHAnsi"/>
          <w:b/>
          <w:sz w:val="24"/>
          <w:szCs w:val="24"/>
        </w:rPr>
        <w:t>ATTI</w:t>
      </w:r>
    </w:p>
    <w:p w:rsidR="001F29D6" w:rsidRDefault="00040072">
      <w:pPr>
        <w:spacing w:after="0" w:line="240" w:lineRule="auto"/>
        <w:jc w:val="right"/>
        <w:rPr>
          <w:rStyle w:val="uficommentbody"/>
          <w:rFonts w:asciiTheme="minorHAnsi" w:hAnsiTheme="minorHAnsi" w:cstheme="minorHAnsi"/>
          <w:b/>
          <w:sz w:val="24"/>
          <w:szCs w:val="24"/>
        </w:rPr>
      </w:pPr>
      <w:r>
        <w:rPr>
          <w:rStyle w:val="uficommentbody"/>
          <w:rFonts w:cstheme="minorHAnsi"/>
          <w:b/>
          <w:sz w:val="24"/>
          <w:szCs w:val="24"/>
        </w:rPr>
        <w:t>SEDE</w:t>
      </w:r>
    </w:p>
    <w:p w:rsidR="001F29D6" w:rsidRPr="007F2B85" w:rsidRDefault="00040072">
      <w:pPr>
        <w:spacing w:after="0" w:line="240" w:lineRule="auto"/>
        <w:jc w:val="right"/>
        <w:rPr>
          <w:rStyle w:val="uficommentbody"/>
          <w:rFonts w:asciiTheme="minorHAnsi" w:hAnsiTheme="minorHAnsi" w:cstheme="minorHAnsi"/>
          <w:b/>
          <w:sz w:val="24"/>
          <w:szCs w:val="24"/>
          <w:lang w:val="en-US"/>
        </w:rPr>
      </w:pPr>
      <w:r w:rsidRPr="007F2B85">
        <w:rPr>
          <w:rStyle w:val="uficommentbody"/>
          <w:rFonts w:cstheme="minorHAnsi"/>
          <w:b/>
          <w:sz w:val="24"/>
          <w:szCs w:val="24"/>
          <w:lang w:val="en-US"/>
        </w:rPr>
        <w:t>SITO WEB</w:t>
      </w:r>
    </w:p>
    <w:p w:rsidR="001F29D6" w:rsidRPr="007F2B85" w:rsidRDefault="00040072">
      <w:pPr>
        <w:spacing w:after="0" w:line="240" w:lineRule="auto"/>
        <w:jc w:val="right"/>
        <w:rPr>
          <w:rStyle w:val="uficommentbody"/>
          <w:rFonts w:asciiTheme="minorHAnsi" w:hAnsiTheme="minorHAnsi" w:cstheme="minorHAnsi"/>
          <w:sz w:val="24"/>
          <w:szCs w:val="24"/>
          <w:lang w:val="en-US"/>
        </w:rPr>
      </w:pPr>
      <w:r w:rsidRPr="007F2B85">
        <w:rPr>
          <w:rStyle w:val="uficommentbody"/>
          <w:rFonts w:cstheme="minorHAnsi"/>
          <w:sz w:val="24"/>
          <w:szCs w:val="24"/>
          <w:lang w:val="en-US"/>
        </w:rPr>
        <w:tab/>
      </w:r>
      <w:r w:rsidRPr="007F2B85">
        <w:rPr>
          <w:rStyle w:val="uficommentbody"/>
          <w:rFonts w:cstheme="minorHAnsi"/>
          <w:sz w:val="24"/>
          <w:szCs w:val="24"/>
          <w:lang w:val="en-US"/>
        </w:rPr>
        <w:tab/>
      </w:r>
      <w:r w:rsidRPr="007F2B85">
        <w:rPr>
          <w:rStyle w:val="uficommentbody"/>
          <w:rFonts w:cstheme="minorHAnsi"/>
          <w:sz w:val="24"/>
          <w:szCs w:val="24"/>
          <w:lang w:val="en-US"/>
        </w:rPr>
        <w:tab/>
      </w:r>
      <w:r w:rsidRPr="007F2B85">
        <w:rPr>
          <w:rStyle w:val="uficommentbody"/>
          <w:rFonts w:cstheme="minorHAnsi"/>
          <w:sz w:val="24"/>
          <w:szCs w:val="24"/>
          <w:lang w:val="en-US"/>
        </w:rPr>
        <w:tab/>
      </w:r>
      <w:r w:rsidRPr="007F2B85">
        <w:rPr>
          <w:rStyle w:val="uficommentbody"/>
          <w:rFonts w:cstheme="minorHAnsi"/>
          <w:sz w:val="24"/>
          <w:szCs w:val="24"/>
          <w:lang w:val="en-US"/>
        </w:rPr>
        <w:tab/>
      </w:r>
      <w:r w:rsidRPr="007F2B85">
        <w:rPr>
          <w:rStyle w:val="uficommentbody"/>
          <w:rFonts w:cstheme="minorHAnsi"/>
          <w:sz w:val="24"/>
          <w:szCs w:val="24"/>
          <w:lang w:val="en-US"/>
        </w:rPr>
        <w:tab/>
      </w:r>
      <w:r w:rsidRPr="007F2B85">
        <w:rPr>
          <w:rStyle w:val="uficommentbody"/>
          <w:rFonts w:cstheme="minorHAnsi"/>
          <w:sz w:val="24"/>
          <w:szCs w:val="24"/>
          <w:lang w:val="en-US"/>
        </w:rPr>
        <w:tab/>
      </w:r>
      <w:r w:rsidRPr="007F2B85">
        <w:rPr>
          <w:rStyle w:val="uficommentbody"/>
          <w:rFonts w:cstheme="minorHAnsi"/>
          <w:sz w:val="24"/>
          <w:szCs w:val="24"/>
          <w:lang w:val="en-US"/>
        </w:rPr>
        <w:tab/>
      </w:r>
      <w:r w:rsidRPr="007F2B85">
        <w:rPr>
          <w:rStyle w:val="uficommentbody"/>
          <w:rFonts w:cstheme="minorHAnsi"/>
          <w:sz w:val="24"/>
          <w:szCs w:val="24"/>
          <w:lang w:val="en-US"/>
        </w:rPr>
        <w:tab/>
      </w:r>
      <w:r w:rsidRPr="007F2B85">
        <w:rPr>
          <w:rStyle w:val="uficommentbody"/>
          <w:rFonts w:cstheme="minorHAnsi"/>
          <w:sz w:val="24"/>
          <w:szCs w:val="24"/>
          <w:lang w:val="en-US"/>
        </w:rPr>
        <w:tab/>
      </w:r>
      <w:r w:rsidRPr="007F2B85">
        <w:rPr>
          <w:rStyle w:val="uficommentbody"/>
          <w:rFonts w:cstheme="minorHAnsi"/>
          <w:sz w:val="24"/>
          <w:szCs w:val="24"/>
          <w:lang w:val="en-US"/>
        </w:rPr>
        <w:tab/>
      </w:r>
      <w:r w:rsidRPr="007F2B85">
        <w:rPr>
          <w:rStyle w:val="uficommentbody"/>
          <w:rFonts w:cstheme="minorHAnsi"/>
          <w:sz w:val="24"/>
          <w:szCs w:val="24"/>
          <w:lang w:val="en-US"/>
        </w:rPr>
        <w:tab/>
      </w:r>
      <w:r w:rsidRPr="007F2B85">
        <w:rPr>
          <w:rStyle w:val="uficommentbody"/>
          <w:rFonts w:cstheme="minorHAnsi"/>
          <w:sz w:val="24"/>
          <w:szCs w:val="24"/>
          <w:lang w:val="en-US"/>
        </w:rPr>
        <w:tab/>
      </w:r>
      <w:r w:rsidRPr="007F2B85">
        <w:rPr>
          <w:rStyle w:val="uficommentbody"/>
          <w:rFonts w:cstheme="minorHAnsi"/>
          <w:sz w:val="24"/>
          <w:szCs w:val="24"/>
          <w:lang w:val="en-US"/>
        </w:rPr>
        <w:tab/>
      </w:r>
      <w:r w:rsidRPr="007F2B85">
        <w:rPr>
          <w:rStyle w:val="uficommentbody"/>
          <w:rFonts w:cstheme="minorHAnsi"/>
          <w:sz w:val="24"/>
          <w:szCs w:val="24"/>
          <w:lang w:val="en-US"/>
        </w:rPr>
        <w:tab/>
      </w:r>
      <w:r w:rsidRPr="007F2B85">
        <w:rPr>
          <w:rStyle w:val="uficommentbody"/>
          <w:rFonts w:cstheme="minorHAnsi"/>
          <w:sz w:val="24"/>
          <w:szCs w:val="24"/>
          <w:lang w:val="en-US"/>
        </w:rPr>
        <w:tab/>
      </w:r>
      <w:r w:rsidRPr="007F2B85">
        <w:rPr>
          <w:rStyle w:val="uficommentbody"/>
          <w:rFonts w:cstheme="minorHAnsi"/>
          <w:sz w:val="24"/>
          <w:szCs w:val="24"/>
          <w:lang w:val="en-US"/>
        </w:rPr>
        <w:tab/>
      </w:r>
      <w:r w:rsidRPr="007F2B85">
        <w:rPr>
          <w:rStyle w:val="uficommentbody"/>
          <w:rFonts w:cstheme="minorHAnsi"/>
          <w:sz w:val="24"/>
          <w:szCs w:val="24"/>
          <w:lang w:val="en-US"/>
        </w:rPr>
        <w:tab/>
      </w:r>
      <w:r w:rsidRPr="007F2B85">
        <w:rPr>
          <w:rStyle w:val="uficommentbody"/>
          <w:rFonts w:cstheme="minorHAnsi"/>
          <w:sz w:val="24"/>
          <w:szCs w:val="24"/>
          <w:lang w:val="en-US"/>
        </w:rPr>
        <w:tab/>
      </w:r>
    </w:p>
    <w:p w:rsidR="001F29D6" w:rsidRPr="007F2B85" w:rsidRDefault="00040072">
      <w:pPr>
        <w:jc w:val="both"/>
      </w:pPr>
      <w:r w:rsidRPr="007F2B85">
        <w:rPr>
          <w:rStyle w:val="uficommentbody"/>
          <w:rFonts w:ascii="Times New Roman" w:hAnsi="Times New Roman" w:cstheme="minorHAnsi"/>
          <w:b/>
          <w:sz w:val="24"/>
          <w:szCs w:val="24"/>
        </w:rPr>
        <w:t xml:space="preserve">Oggetto: </w:t>
      </w:r>
      <w:r w:rsidRPr="007F2B85">
        <w:rPr>
          <w:rStyle w:val="uficommentbody"/>
          <w:rFonts w:ascii="Times New Roman" w:hAnsi="Times New Roman" w:cstheme="minorHAnsi"/>
          <w:sz w:val="24"/>
          <w:szCs w:val="24"/>
        </w:rPr>
        <w:t>Event</w:t>
      </w:r>
      <w:r w:rsidRPr="007F2B85">
        <w:rPr>
          <w:rFonts w:ascii="Times New Roman" w:hAnsi="Times New Roman"/>
          <w:sz w:val="24"/>
          <w:szCs w:val="24"/>
        </w:rPr>
        <w:t>i Formativi</w:t>
      </w:r>
      <w:r w:rsidR="007F2B85">
        <w:rPr>
          <w:rFonts w:ascii="Times New Roman" w:hAnsi="Times New Roman"/>
          <w:sz w:val="24"/>
          <w:szCs w:val="24"/>
        </w:rPr>
        <w:t xml:space="preserve"> -</w:t>
      </w:r>
      <w:r w:rsidRPr="007F2B85">
        <w:rPr>
          <w:rFonts w:ascii="Times New Roman" w:hAnsi="Times New Roman"/>
          <w:sz w:val="24"/>
          <w:szCs w:val="24"/>
        </w:rPr>
        <w:t xml:space="preserve"> </w:t>
      </w:r>
      <w:r w:rsidR="007F2B85" w:rsidRPr="007F2B85">
        <w:rPr>
          <w:rFonts w:ascii="Times New Roman" w:hAnsi="Times New Roman"/>
          <w:sz w:val="24"/>
          <w:szCs w:val="24"/>
        </w:rPr>
        <w:t>Piano r</w:t>
      </w:r>
      <w:r w:rsidR="007F2B85">
        <w:rPr>
          <w:rFonts w:ascii="Times New Roman" w:hAnsi="Times New Roman"/>
          <w:sz w:val="24"/>
          <w:szCs w:val="24"/>
        </w:rPr>
        <w:t xml:space="preserve">egionale delle attività </w:t>
      </w:r>
      <w:proofErr w:type="spellStart"/>
      <w:r w:rsidR="007F2B85">
        <w:rPr>
          <w:rFonts w:ascii="Times New Roman" w:hAnsi="Times New Roman"/>
          <w:sz w:val="24"/>
          <w:szCs w:val="24"/>
        </w:rPr>
        <w:t>eTwinning</w:t>
      </w:r>
      <w:proofErr w:type="spellEnd"/>
      <w:r w:rsidR="007F2B85">
        <w:rPr>
          <w:rFonts w:ascii="Times New Roman" w:hAnsi="Times New Roman"/>
          <w:sz w:val="24"/>
          <w:szCs w:val="24"/>
        </w:rPr>
        <w:t xml:space="preserve"> 2018</w:t>
      </w:r>
    </w:p>
    <w:p w:rsidR="001F29D6" w:rsidRDefault="00040072">
      <w:pPr>
        <w:spacing w:after="0" w:line="480" w:lineRule="auto"/>
        <w:jc w:val="both"/>
      </w:pPr>
      <w:r>
        <w:rPr>
          <w:rFonts w:ascii="Times New Roman" w:hAnsi="Times New Roman" w:cstheme="minorHAnsi"/>
          <w:bCs/>
          <w:sz w:val="24"/>
          <w:szCs w:val="24"/>
        </w:rPr>
        <w:t>Si informano i docenti in indirizzo degli Eventi Formativi in oggetto, per ulteriori informazioni ed eventuali adesioni</w:t>
      </w:r>
      <w:r>
        <w:rPr>
          <w:rFonts w:ascii="Times New Roman" w:hAnsi="Times New Roman" w:cstheme="minorHAnsi"/>
          <w:b/>
          <w:bCs/>
          <w:sz w:val="24"/>
          <w:szCs w:val="24"/>
        </w:rPr>
        <w:t>,</w:t>
      </w:r>
      <w:r>
        <w:rPr>
          <w:rFonts w:ascii="Times New Roman" w:hAnsi="Times New Roman" w:cstheme="minorHAnsi"/>
          <w:bCs/>
          <w:sz w:val="24"/>
          <w:szCs w:val="24"/>
        </w:rPr>
        <w:t xml:space="preserve"> si allega </w:t>
      </w:r>
      <w:r>
        <w:rPr>
          <w:rFonts w:ascii="Times New Roman" w:hAnsi="Times New Roman" w:cstheme="minorHAnsi"/>
          <w:bCs/>
          <w:sz w:val="24"/>
          <w:szCs w:val="24"/>
        </w:rPr>
        <w:t xml:space="preserve">la circolare </w:t>
      </w:r>
      <w:r w:rsidR="007F2B85">
        <w:rPr>
          <w:rFonts w:ascii="Times New Roman" w:hAnsi="Times New Roman" w:cstheme="minorHAnsi"/>
          <w:bCs/>
          <w:sz w:val="24"/>
          <w:szCs w:val="24"/>
        </w:rPr>
        <w:t>MIUR</w:t>
      </w:r>
      <w:r>
        <w:rPr>
          <w:rFonts w:ascii="Times New Roman" w:hAnsi="Times New Roman" w:cstheme="minorHAnsi"/>
          <w:bCs/>
          <w:sz w:val="24"/>
          <w:szCs w:val="24"/>
        </w:rPr>
        <w:t>.</w:t>
      </w:r>
    </w:p>
    <w:p w:rsidR="001F29D6" w:rsidRDefault="001F29D6">
      <w:pPr>
        <w:spacing w:after="0" w:line="480" w:lineRule="auto"/>
        <w:ind w:left="360"/>
        <w:jc w:val="both"/>
        <w:rPr>
          <w:rFonts w:ascii="Times New Roman" w:hAnsi="Times New Roman" w:cstheme="minorHAnsi"/>
          <w:bCs/>
          <w:sz w:val="24"/>
          <w:szCs w:val="24"/>
        </w:rPr>
      </w:pPr>
    </w:p>
    <w:p w:rsidR="001F29D6" w:rsidRDefault="001F29D6">
      <w:pPr>
        <w:spacing w:after="0" w:line="480" w:lineRule="auto"/>
        <w:ind w:left="360"/>
        <w:jc w:val="both"/>
        <w:rPr>
          <w:rFonts w:cstheme="minorHAnsi"/>
          <w:bCs/>
          <w:sz w:val="24"/>
          <w:szCs w:val="24"/>
        </w:rPr>
      </w:pPr>
    </w:p>
    <w:p w:rsidR="001F29D6" w:rsidRDefault="001F29D6">
      <w:pPr>
        <w:spacing w:after="0" w:line="480" w:lineRule="auto"/>
        <w:ind w:left="360"/>
        <w:jc w:val="both"/>
        <w:rPr>
          <w:rFonts w:cstheme="minorHAnsi"/>
          <w:bCs/>
          <w:sz w:val="24"/>
          <w:szCs w:val="24"/>
        </w:rPr>
      </w:pPr>
    </w:p>
    <w:p w:rsidR="001F29D6" w:rsidRDefault="00040072">
      <w:pPr>
        <w:spacing w:after="0" w:line="240" w:lineRule="atLeast"/>
        <w:ind w:left="5664" w:firstLine="708"/>
        <w:jc w:val="right"/>
      </w:pPr>
      <w:r>
        <w:t>F.to prof. Filippo Morgante</w:t>
      </w:r>
    </w:p>
    <w:p w:rsidR="001F29D6" w:rsidRDefault="00040072">
      <w:pPr>
        <w:spacing w:after="0" w:line="240" w:lineRule="atLeast"/>
        <w:ind w:left="5664" w:firstLine="708"/>
        <w:jc w:val="right"/>
      </w:pPr>
      <w:r>
        <w:t>funzione strumentale area 2</w:t>
      </w:r>
    </w:p>
    <w:p w:rsidR="001F29D6" w:rsidRDefault="00040072">
      <w:pPr>
        <w:spacing w:after="0" w:line="240" w:lineRule="atLeast"/>
        <w:jc w:val="right"/>
      </w:pPr>
      <w:r>
        <w:t xml:space="preserve">                                              </w:t>
      </w:r>
      <w:r>
        <w:rPr>
          <w:sz w:val="20"/>
          <w:szCs w:val="20"/>
        </w:rPr>
        <w:t xml:space="preserve"> Firma autografa sostituita a mezzo stampa</w:t>
      </w:r>
    </w:p>
    <w:p w:rsidR="001F29D6" w:rsidRDefault="00040072">
      <w:pPr>
        <w:spacing w:after="0" w:line="240" w:lineRule="atLeast"/>
        <w:jc w:val="right"/>
        <w:rPr>
          <w:bCs/>
          <w:lang w:bidi="he-IL"/>
        </w:rPr>
      </w:pPr>
      <w:r>
        <w:rPr>
          <w:sz w:val="20"/>
          <w:szCs w:val="20"/>
        </w:rPr>
        <w:t xml:space="preserve">ex art. 3, c. 2 del </w:t>
      </w:r>
      <w:proofErr w:type="spellStart"/>
      <w:proofErr w:type="gramStart"/>
      <w:r>
        <w:rPr>
          <w:sz w:val="20"/>
          <w:szCs w:val="20"/>
        </w:rPr>
        <w:t>D.Lgs</w:t>
      </w:r>
      <w:proofErr w:type="spellEnd"/>
      <w:proofErr w:type="gramEnd"/>
      <w:r>
        <w:rPr>
          <w:sz w:val="20"/>
          <w:szCs w:val="20"/>
        </w:rPr>
        <w:t xml:space="preserve"> n. 39/93</w:t>
      </w:r>
    </w:p>
    <w:p w:rsidR="001F29D6" w:rsidRDefault="001F29D6">
      <w:pPr>
        <w:spacing w:after="0" w:line="480" w:lineRule="auto"/>
        <w:jc w:val="right"/>
      </w:pPr>
    </w:p>
    <w:sectPr w:rsidR="001F29D6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9D6"/>
    <w:rsid w:val="00040072"/>
    <w:rsid w:val="001F29D6"/>
    <w:rsid w:val="007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F4D6"/>
  <w15:docId w15:val="{34EF2E50-F967-45CA-A352-371081F3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  <w:lang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2F8BF-D84C-49A4-9563-0D642FC2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Giuseppe Morgante</cp:lastModifiedBy>
  <cp:revision>3</cp:revision>
  <cp:lastPrinted>2016-02-09T10:31:00Z</cp:lastPrinted>
  <dcterms:created xsi:type="dcterms:W3CDTF">2018-05-02T11:04:00Z</dcterms:created>
  <dcterms:modified xsi:type="dcterms:W3CDTF">2018-05-02T11:04:00Z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