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70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4369"/>
        <w:gridCol w:w="3230"/>
        <w:gridCol w:w="2113"/>
        <w:gridCol w:w="947"/>
        <w:gridCol w:w="1018"/>
        <w:gridCol w:w="1530"/>
        <w:gridCol w:w="1362"/>
      </w:tblGrid>
      <w:tr>
        <w:trPr>
          <w:tblHeader w:val="true"/>
        </w:trPr>
        <w:tc>
          <w:tcPr>
            <w:tcW w:w="14569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CC" w:val="clear"/>
            <w:tcMar>
              <w:left w:w="45" w:type="dxa"/>
            </w:tcMar>
          </w:tcPr>
          <w:p>
            <w:pPr>
              <w:pStyle w:val="Titolotabella"/>
              <w:rPr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Programmazione Piano di Formazione Annuale 2017/2018</w:t>
            </w:r>
          </w:p>
        </w:tc>
      </w:tr>
      <w:tr>
        <w:trPr/>
        <w:tc>
          <w:tcPr>
            <w:tcW w:w="14569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99CC" w:val="clear"/>
            <w:tcMar>
              <w:left w:w="45" w:type="dxa"/>
            </w:tcMar>
          </w:tcPr>
          <w:p>
            <w:pPr>
              <w:pStyle w:val="Titolotabella"/>
              <w:rPr>
                <w:spacing w:val="26"/>
                <w:kern w:val="2"/>
              </w:rPr>
            </w:pPr>
            <w:r>
              <w:rPr>
                <w:spacing w:val="26"/>
                <w:kern w:val="2"/>
              </w:rPr>
              <w:t xml:space="preserve">DOCENTI </w:t>
            </w:r>
          </w:p>
          <w:p>
            <w:pPr>
              <w:pStyle w:val="Titolotabella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delibera del Colleggio dei Docenti 30/10/2017 e del Consiglio di Istituto del 31/10/2017</w:t>
            </w:r>
          </w:p>
        </w:tc>
      </w:tr>
      <w:tr>
        <w:trPr/>
        <w:tc>
          <w:tcPr>
            <w:tcW w:w="4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FE7F5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Corso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FE7F5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Personale coinvolto</w:t>
            </w:r>
          </w:p>
        </w:tc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FE7F5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Ente erogatore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FE7F5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Prorità </w:t>
            </w:r>
            <w:r>
              <w:rPr>
                <w:b/>
                <w:bCs/>
                <w:i/>
                <w:iCs/>
                <w:sz w:val="22"/>
                <w:szCs w:val="22"/>
              </w:rPr>
              <w:t>R.A.V.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FE7F5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Competenze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FE7F5" w:val="clear"/>
            <w:tcMar>
              <w:left w:w="45" w:type="dxa"/>
            </w:tcMar>
          </w:tcPr>
          <w:p>
            <w:pPr>
              <w:pStyle w:val="Contenutotabella"/>
              <w:jc w:val="center"/>
              <w:rPr>
                <w:b/>
                <w:b/>
                <w:bCs/>
                <w:i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Macroaree</w:t>
            </w:r>
          </w:p>
        </w:tc>
      </w:tr>
      <w:tr>
        <w:trPr/>
        <w:tc>
          <w:tcPr>
            <w:tcW w:w="4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PNSD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Animatore Digitale, Team per l'Innovazione ed altri docenti</w:t>
            </w:r>
          </w:p>
        </w:tc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U.S.R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/>
        <w:tc>
          <w:tcPr>
            <w:tcW w:w="4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definire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Dirigente scolastico</w:t>
            </w:r>
          </w:p>
        </w:tc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MIUR, USR, Nuclei Tematici Territoriali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Digitali e Nuovi Ambienti per l'Apprendimento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Docenti</w:t>
            </w:r>
          </w:p>
        </w:tc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USR, Ambito 11, Rete di Scopo, Scuole, Enti, Associazioni accreditate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/>
        <w:tc>
          <w:tcPr>
            <w:tcW w:w="4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Linguistiche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Docenti</w:t>
            </w:r>
          </w:p>
        </w:tc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Rete di scopo, Scuole, Enti, Associazioni accreditate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/>
        <w:tc>
          <w:tcPr>
            <w:tcW w:w="4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Inclusione Scolastica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Docenti</w:t>
            </w:r>
          </w:p>
        </w:tc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Ambito 11, Rete di Scopo, Scuole, Enti, Associazioni accreditate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/>
        <w:tc>
          <w:tcPr>
            <w:tcW w:w="4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Coesione sociale, prevenzione del Disagio Giovanile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Docenti, genitori, personale scolastico</w:t>
            </w:r>
          </w:p>
        </w:tc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Ambito 11, Scuole, Enti, Associazioni accreditate, IC Delianuova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/>
        <w:tc>
          <w:tcPr>
            <w:tcW w:w="4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/>
                <w:lang w:val="zxx" w:eastAsia="zxx" w:bidi="zxx"/>
              </w:rPr>
            </w:pPr>
            <w:r>
              <w:rPr>
                <w:sz w:val="22"/>
                <w:szCs w:val="22"/>
                <w:lang w:val="zxx" w:eastAsia="zxx" w:bidi="zxx"/>
              </w:rPr>
              <w:t>Valutazione Formativa e Curricolare Verticale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Docenti</w:t>
            </w:r>
          </w:p>
        </w:tc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USR, Ambito 11, Rete di Scopo, Scuole, Enti, Associazioni accreditate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/>
        <w:tc>
          <w:tcPr>
            <w:tcW w:w="4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lang w:val="zxx" w:eastAsia="zxx" w:bidi="zxx"/>
              </w:rPr>
            </w:pPr>
            <w:r>
              <w:rPr>
                <w:sz w:val="22"/>
                <w:szCs w:val="22"/>
                <w:lang w:val="zxx" w:eastAsia="zxx" w:bidi="zxx"/>
              </w:rPr>
              <w:t>Certificazione delle Competenze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Docenti</w:t>
            </w:r>
          </w:p>
        </w:tc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USR, Ambito 11, Rete di Scopo, Scuole, Enti, Associazioni accreditate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/>
        <w:tc>
          <w:tcPr>
            <w:tcW w:w="4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Formazione Neoassunti e Tutor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Docenti</w:t>
            </w:r>
          </w:p>
        </w:tc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MIUR, USR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4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Primo Soccorso</w:t>
            </w:r>
          </w:p>
        </w:tc>
        <w:tc>
          <w:tcPr>
            <w:tcW w:w="3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/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Docenti</w:t>
            </w:r>
          </w:p>
        </w:tc>
        <w:tc>
          <w:tcPr>
            <w:tcW w:w="30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nutotabel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4569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66FF" w:val="clear"/>
            <w:tcMar>
              <w:left w:w="45" w:type="dxa"/>
            </w:tcMar>
          </w:tcPr>
          <w:p>
            <w:pPr>
              <w:pStyle w:val="Titolotabella"/>
              <w:rPr>
                <w:spacing w:val="26"/>
                <w:kern w:val="2"/>
              </w:rPr>
            </w:pPr>
            <w:r>
              <w:rPr>
                <w:spacing w:val="26"/>
                <w:kern w:val="2"/>
              </w:rPr>
              <w:t>PEROSONALE ATA</w:t>
            </w:r>
          </w:p>
          <w:p>
            <w:pPr>
              <w:pStyle w:val="Titolotabella"/>
              <w:rPr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delibera del Consiglio di Istituto del 31/10/2017</w:t>
            </w:r>
          </w:p>
        </w:tc>
      </w:tr>
      <w:tr>
        <w:trPr/>
        <w:tc>
          <w:tcPr>
            <w:tcW w:w="4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itolotabella"/>
              <w:rPr>
                <w:spacing w:val="26"/>
                <w:kern w:val="2"/>
              </w:rPr>
            </w:pPr>
            <w:r>
              <w:rPr>
                <w:rFonts w:eastAsia="Andale Sans UI" w:cs="Tahoma"/>
                <w:b w:val="false"/>
                <w:bCs w:val="false"/>
                <w:color w:val="00000A"/>
                <w:spacing w:val="0"/>
                <w:kern w:val="0"/>
                <w:sz w:val="22"/>
                <w:szCs w:val="22"/>
                <w:lang w:val="zxx" w:eastAsia="zxx" w:bidi="zxx"/>
              </w:rPr>
              <w:t>Ricostruzione di carriera</w:t>
            </w:r>
          </w:p>
          <w:p>
            <w:pPr>
              <w:pStyle w:val="Titolotabella"/>
              <w:rPr>
                <w:spacing w:val="26"/>
                <w:kern w:val="2"/>
              </w:rPr>
            </w:pPr>
            <w:r>
              <w:rPr>
                <w:rFonts w:eastAsia="Andale Sans UI" w:cs="Tahoma"/>
                <w:b w:val="false"/>
                <w:bCs w:val="false"/>
                <w:color w:val="00000A"/>
                <w:spacing w:val="0"/>
                <w:kern w:val="0"/>
                <w:sz w:val="22"/>
                <w:szCs w:val="22"/>
                <w:lang w:val="zxx" w:eastAsia="zxx" w:bidi="zxx"/>
              </w:rPr>
              <w:t>Dematerializzazione</w:t>
            </w:r>
          </w:p>
        </w:tc>
        <w:tc>
          <w:tcPr>
            <w:tcW w:w="53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itolotabella"/>
              <w:spacing w:before="114" w:after="114"/>
              <w:rPr>
                <w:b w:val="false"/>
                <w:b w:val="false"/>
                <w:bCs w:val="false"/>
                <w:spacing w:val="0"/>
              </w:rPr>
            </w:pPr>
            <w:r>
              <w:rPr>
                <w:b w:val="false"/>
                <w:bCs w:val="false"/>
                <w:spacing w:val="0"/>
                <w:kern w:val="2"/>
              </w:rPr>
              <w:t xml:space="preserve"> </w:t>
            </w:r>
            <w:r>
              <w:rPr>
                <w:b w:val="false"/>
                <w:bCs w:val="false"/>
                <w:spacing w:val="0"/>
                <w:kern w:val="2"/>
              </w:rPr>
              <w:t>5 Assistenti Amministrativi</w:t>
            </w:r>
          </w:p>
        </w:tc>
        <w:tc>
          <w:tcPr>
            <w:tcW w:w="485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itolotabella"/>
              <w:rPr>
                <w:spacing w:val="26"/>
                <w:kern w:val="2"/>
              </w:rPr>
            </w:pPr>
            <w:r>
              <w:rPr>
                <w:spacing w:val="26"/>
                <w:kern w:val="2"/>
              </w:rPr>
            </w:r>
          </w:p>
        </w:tc>
      </w:tr>
      <w:tr>
        <w:trPr/>
        <w:tc>
          <w:tcPr>
            <w:tcW w:w="4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itolotabella"/>
              <w:rPr>
                <w:spacing w:val="26"/>
                <w:kern w:val="2"/>
              </w:rPr>
            </w:pPr>
            <w:r>
              <w:rPr>
                <w:b w:val="false"/>
                <w:bCs w:val="false"/>
                <w:spacing w:val="0"/>
                <w:kern w:val="2"/>
              </w:rPr>
              <w:t>Sicurezza di Base</w:t>
            </w:r>
          </w:p>
          <w:p>
            <w:pPr>
              <w:pStyle w:val="Titolotabella"/>
              <w:rPr>
                <w:spacing w:val="26"/>
                <w:kern w:val="2"/>
              </w:rPr>
            </w:pPr>
            <w:r>
              <w:rPr>
                <w:b w:val="false"/>
                <w:bCs w:val="false"/>
                <w:spacing w:val="0"/>
                <w:kern w:val="2"/>
              </w:rPr>
              <w:t>Primo Soccorso</w:t>
            </w:r>
          </w:p>
        </w:tc>
        <w:tc>
          <w:tcPr>
            <w:tcW w:w="53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itolotabella"/>
              <w:rPr>
                <w:spacing w:val="26"/>
                <w:kern w:val="2"/>
              </w:rPr>
            </w:pPr>
            <w:r>
              <w:rPr>
                <w:b w:val="false"/>
                <w:bCs w:val="false"/>
                <w:spacing w:val="0"/>
                <w:kern w:val="2"/>
              </w:rPr>
              <w:t xml:space="preserve">2 </w:t>
            </w:r>
            <w:bookmarkStart w:id="0" w:name="__DdeLink__915_27161743"/>
            <w:bookmarkEnd w:id="0"/>
            <w:r>
              <w:rPr>
                <w:b w:val="false"/>
                <w:bCs w:val="false"/>
                <w:spacing w:val="0"/>
                <w:kern w:val="2"/>
              </w:rPr>
              <w:t>Collaboratori scolastici</w:t>
            </w:r>
          </w:p>
          <w:p>
            <w:pPr>
              <w:pStyle w:val="Titolotabella"/>
              <w:rPr>
                <w:spacing w:val="26"/>
                <w:kern w:val="2"/>
              </w:rPr>
            </w:pPr>
            <w:r>
              <w:rPr>
                <w:b w:val="false"/>
                <w:bCs w:val="false"/>
                <w:spacing w:val="0"/>
                <w:kern w:val="2"/>
              </w:rPr>
              <w:t>5</w:t>
            </w:r>
            <w:r>
              <w:rPr>
                <w:b w:val="false"/>
                <w:bCs w:val="false"/>
                <w:spacing w:val="0"/>
                <w:kern w:val="2"/>
              </w:rPr>
              <w:t xml:space="preserve"> Collaboratori scolastici</w:t>
            </w:r>
          </w:p>
        </w:tc>
        <w:tc>
          <w:tcPr>
            <w:tcW w:w="485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Titolotabella"/>
              <w:rPr>
                <w:spacing w:val="26"/>
                <w:kern w:val="2"/>
              </w:rPr>
            </w:pPr>
            <w:r>
              <w:rPr>
                <w:spacing w:val="26"/>
                <w:kern w:val="2"/>
              </w:rPr>
            </w:r>
          </w:p>
        </w:tc>
      </w:tr>
    </w:tbl>
    <w:p>
      <w:pPr>
        <w:pStyle w:val="Normal"/>
        <w:rPr/>
      </w:pPr>
      <w:r>
        <w:rPr/>
        <w:t xml:space="preserve">  </w:t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it-IT" w:eastAsia="it-IT" w:bidi="it-IT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kern w:val="0"/>
      <w:sz w:val="24"/>
      <w:szCs w:val="24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LibreOffice/5.4.2.2$Windows_X86_64 LibreOffice_project/22b09f6418e8c2d508a9eaf86b2399209b0990f4</Application>
  <Pages>2</Pages>
  <Words>200</Words>
  <Characters>1233</Characters>
  <CharactersWithSpaces>1369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it-IT</dc:language>
  <cp:lastModifiedBy/>
  <dcterms:modified xsi:type="dcterms:W3CDTF">2017-11-10T09:02:53Z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