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20" w:rsidRDefault="00281111">
      <w:bookmarkStart w:id="0" w:name="_GoBack"/>
      <w:r>
        <w:rPr>
          <w:noProof/>
          <w:lang w:eastAsia="it-IT"/>
        </w:rPr>
        <w:drawing>
          <wp:anchor distT="0" distB="0" distL="114300" distR="114300" simplePos="0" relativeHeight="251658240" behindDoc="0" locked="0" layoutInCell="1" allowOverlap="1">
            <wp:simplePos x="720725" y="898525"/>
            <wp:positionH relativeFrom="margin">
              <wp:align>center</wp:align>
            </wp:positionH>
            <wp:positionV relativeFrom="margin">
              <wp:align>top</wp:align>
            </wp:positionV>
            <wp:extent cx="6120130" cy="108140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ICD 18-01-2017.jpg"/>
                    <pic:cNvPicPr/>
                  </pic:nvPicPr>
                  <pic:blipFill>
                    <a:blip r:embed="rId5">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anchor>
        </w:drawing>
      </w:r>
      <w:bookmarkEnd w:id="0"/>
    </w:p>
    <w:p w:rsidR="001F2E0D" w:rsidRDefault="001F2E0D" w:rsidP="001F2E0D">
      <w:pPr>
        <w:jc w:val="center"/>
      </w:pPr>
      <w:r>
        <w:t>COMUNICAZIONE N.124</w:t>
      </w:r>
    </w:p>
    <w:p w:rsidR="00B80020" w:rsidRDefault="00B80020"/>
    <w:p w:rsidR="0096759A" w:rsidRDefault="0096759A"/>
    <w:p w:rsidR="00B80020" w:rsidRDefault="00B80020">
      <w:r>
        <w:t xml:space="preserve">Prot. </w:t>
      </w:r>
      <w:r w:rsidR="00206D6B">
        <w:t xml:space="preserve">n.  </w:t>
      </w:r>
      <w:r w:rsidR="002369FD">
        <w:t>563/A01</w:t>
      </w:r>
      <w:r w:rsidR="00206D6B">
        <w:t xml:space="preserve">   del  </w:t>
      </w:r>
      <w:r w:rsidR="002419CA">
        <w:t>0</w:t>
      </w:r>
      <w:r w:rsidR="00206D6B">
        <w:t>2/02/2017</w:t>
      </w:r>
    </w:p>
    <w:p w:rsidR="00AF5645" w:rsidRDefault="00B80020" w:rsidP="00206D6B">
      <w:pPr>
        <w:spacing w:after="0"/>
        <w:jc w:val="right"/>
      </w:pPr>
      <w:r>
        <w:t>Al</w:t>
      </w:r>
      <w:r w:rsidR="00206D6B">
        <w:t>le Insegnanti</w:t>
      </w:r>
    </w:p>
    <w:p w:rsidR="00206D6B" w:rsidRDefault="002419CA" w:rsidP="00B80020">
      <w:pPr>
        <w:jc w:val="right"/>
      </w:pPr>
      <w:r>
        <w:t xml:space="preserve">Della </w:t>
      </w:r>
      <w:r w:rsidR="00206D6B">
        <w:t>Scuola Primaria di Delianuova</w:t>
      </w:r>
    </w:p>
    <w:p w:rsidR="005D610A" w:rsidRDefault="005D610A" w:rsidP="00B80020">
      <w:pPr>
        <w:jc w:val="right"/>
      </w:pPr>
      <w:r>
        <w:t>Al personale ATA</w:t>
      </w:r>
    </w:p>
    <w:p w:rsidR="00206D6B" w:rsidRDefault="00206D6B" w:rsidP="00206D6B">
      <w:pPr>
        <w:jc w:val="right"/>
      </w:pPr>
      <w:r>
        <w:t>Al D.S.G.A.</w:t>
      </w:r>
    </w:p>
    <w:p w:rsidR="00206D6B" w:rsidRDefault="004932E5" w:rsidP="00206D6B">
      <w:pPr>
        <w:jc w:val="right"/>
      </w:pPr>
      <w:r>
        <w:t xml:space="preserve">Sede / </w:t>
      </w:r>
      <w:r w:rsidR="00206D6B">
        <w:t>Sito web</w:t>
      </w:r>
    </w:p>
    <w:p w:rsidR="006420C2" w:rsidRDefault="006420C2" w:rsidP="00B80020"/>
    <w:p w:rsidR="00B80020" w:rsidRDefault="00B80020" w:rsidP="006525DE">
      <w:pPr>
        <w:spacing w:after="0"/>
      </w:pPr>
      <w:r>
        <w:t xml:space="preserve">OGGETTO: </w:t>
      </w:r>
      <w:r w:rsidR="006525DE">
        <w:t xml:space="preserve">Disposizioni in merito alla disciplina degli ingressi ed all’utilizzazione del personale che sarà </w:t>
      </w:r>
    </w:p>
    <w:p w:rsidR="006525DE" w:rsidRDefault="006525DE" w:rsidP="00B80020">
      <w:r>
        <w:t xml:space="preserve">                    messo a disposizione dall’Amministrazione Comunale di Delianuova.</w:t>
      </w:r>
    </w:p>
    <w:p w:rsidR="006420C2" w:rsidRDefault="006420C2" w:rsidP="00B80020"/>
    <w:p w:rsidR="006420C2" w:rsidRDefault="006420C2" w:rsidP="006420C2">
      <w:pPr>
        <w:spacing w:after="0"/>
        <w:jc w:val="both"/>
      </w:pPr>
      <w:r>
        <w:t>A seguito delle richieste di numerose insegnanti del plesso Scuola Primaria di Delianuova di entrare dalla via Giovanni XXIII piuttosto che dall’ingresso principale di via Carmelia, richiesta che sino ad oggi non ha potuto essere soddisfatta per ragioni di sicurezza, stante la difficoltà di adibire collaboratori scolas</w:t>
      </w:r>
      <w:r w:rsidR="000B0CA6">
        <w:t>tici a presidio dei locali adiacenti</w:t>
      </w:r>
      <w:r w:rsidR="00292DB9">
        <w:t xml:space="preserve"> </w:t>
      </w:r>
      <w:r>
        <w:t>le porte d’affaccio su via Giovanni XXXIII, la scrivente si è attivata incontrando la consueta collaborazione e disponibilità dell’Amministrazione Comunale di Delianuova.</w:t>
      </w:r>
    </w:p>
    <w:p w:rsidR="006420C2" w:rsidRDefault="006420C2" w:rsidP="006420C2">
      <w:pPr>
        <w:spacing w:after="0"/>
        <w:jc w:val="both"/>
      </w:pPr>
      <w:r>
        <w:t>Il Sindaco Rossi, se</w:t>
      </w:r>
      <w:r w:rsidR="00FA2731">
        <w:t>mpre attento alle esigenze del</w:t>
      </w:r>
      <w:r>
        <w:t xml:space="preserve"> nostro Istituto, ha </w:t>
      </w:r>
      <w:r w:rsidR="00FA2731">
        <w:t xml:space="preserve">infatti </w:t>
      </w:r>
      <w:r>
        <w:t>assicurato l’invio di dipende</w:t>
      </w:r>
      <w:r w:rsidR="00FA2731">
        <w:t>nti comunali a partire</w:t>
      </w:r>
      <w:r w:rsidR="006A643E">
        <w:t xml:space="preserve"> </w:t>
      </w:r>
      <w:r>
        <w:t xml:space="preserve">da lunedì </w:t>
      </w:r>
      <w:r w:rsidR="00FA2731">
        <w:t xml:space="preserve">6 febbraio p.v.; grazie a tale intervento </w:t>
      </w:r>
      <w:r w:rsidR="006A643E">
        <w:t xml:space="preserve">sarà possibile consentire alle insegnanti della Scuola </w:t>
      </w:r>
      <w:r w:rsidR="00FA2731">
        <w:t>P</w:t>
      </w:r>
      <w:r w:rsidR="006A643E">
        <w:t>rimaria di entrare da via Giovanni XXIII, rispettando le seguenti condizioni:</w:t>
      </w:r>
    </w:p>
    <w:p w:rsidR="00F14051" w:rsidRDefault="006A643E" w:rsidP="006A643E">
      <w:pPr>
        <w:pStyle w:val="Paragrafoelenco"/>
        <w:numPr>
          <w:ilvl w:val="0"/>
          <w:numId w:val="1"/>
        </w:numPr>
        <w:spacing w:after="0"/>
        <w:jc w:val="both"/>
      </w:pPr>
      <w:r>
        <w:t xml:space="preserve">Le </w:t>
      </w:r>
      <w:r w:rsidR="00FA2731">
        <w:t>insegnanti della Scuola P</w:t>
      </w:r>
      <w:r>
        <w:t>rimaria</w:t>
      </w:r>
      <w:r w:rsidR="00FA2731">
        <w:t>,</w:t>
      </w:r>
      <w:r>
        <w:t xml:space="preserve"> in servizio dal</w:t>
      </w:r>
      <w:r w:rsidR="00980161">
        <w:t>la 1ª</w:t>
      </w:r>
      <w:r w:rsidR="00FA2731">
        <w:t xml:space="preserve"> ora, che vogliano utilizzare l’ingresso d</w:t>
      </w:r>
      <w:r w:rsidR="00980161">
        <w:t>i</w:t>
      </w:r>
      <w:r>
        <w:t xml:space="preserve"> via </w:t>
      </w:r>
      <w:r w:rsidR="00FA2731">
        <w:t xml:space="preserve">Giovanni XXIII, sono tenute ad anticipare il loro orario di almeno </w:t>
      </w:r>
      <w:r w:rsidR="00B51ED0">
        <w:t>5</w:t>
      </w:r>
      <w:r w:rsidR="00F14051">
        <w:t xml:space="preserve"> minuti e, comunque, del tempo necessario a</w:t>
      </w:r>
      <w:r>
        <w:t xml:space="preserve"> </w:t>
      </w:r>
      <w:r w:rsidR="00F14051">
        <w:t>garantire la loro presenza nelle adiacenze</w:t>
      </w:r>
      <w:r>
        <w:t xml:space="preserve"> dell’ingresso principale (via Carmelia)</w:t>
      </w:r>
      <w:r w:rsidR="00292DB9">
        <w:t>,</w:t>
      </w:r>
      <w:r w:rsidR="00F14051">
        <w:t xml:space="preserve"> dal quale continueranno ad entrare gli alunni, in maniera da accoglierli ed accompagnarli nelle rispettive classi;</w:t>
      </w:r>
      <w:r>
        <w:t xml:space="preserve"> </w:t>
      </w:r>
    </w:p>
    <w:p w:rsidR="006A643E" w:rsidRDefault="006A643E" w:rsidP="006A643E">
      <w:pPr>
        <w:pStyle w:val="Paragrafoelenco"/>
        <w:numPr>
          <w:ilvl w:val="0"/>
          <w:numId w:val="1"/>
        </w:numPr>
        <w:spacing w:after="0"/>
        <w:jc w:val="both"/>
      </w:pPr>
      <w:r>
        <w:t xml:space="preserve">Le </w:t>
      </w:r>
      <w:r w:rsidR="00980161">
        <w:t>insegnanti in servizio dalla 2ª</w:t>
      </w:r>
      <w:r>
        <w:t xml:space="preserve"> ora in poi che vogliano entrare da via Giovanni </w:t>
      </w:r>
      <w:r w:rsidR="00980161">
        <w:t>X</w:t>
      </w:r>
      <w:r>
        <w:t>XIII, in attesa dell’installazione del citofono, avviseranno il/la dipendente comunale addetta</w:t>
      </w:r>
      <w:r w:rsidR="00292DB9">
        <w:t>,</w:t>
      </w:r>
      <w:r>
        <w:t xml:space="preserve"> mediante tel</w:t>
      </w:r>
      <w:r w:rsidR="00F14051">
        <w:t>efonata con proprio cellulare a</w:t>
      </w:r>
      <w:r>
        <w:t xml:space="preserve">l numero </w:t>
      </w:r>
      <w:r w:rsidR="00F14051">
        <w:t xml:space="preserve">che </w:t>
      </w:r>
      <w:r>
        <w:t xml:space="preserve">sarà fornito appena </w:t>
      </w:r>
      <w:r w:rsidR="00F14051">
        <w:t>possibile</w:t>
      </w:r>
      <w:r w:rsidR="00A15094">
        <w:t>; nel caso di mancanza d</w:t>
      </w:r>
      <w:r w:rsidR="00F14051">
        <w:t>el</w:t>
      </w:r>
      <w:r w:rsidR="00A15094">
        <w:t xml:space="preserve"> telefonino, l’</w:t>
      </w:r>
      <w:r w:rsidR="00F14051">
        <w:t>insegnante potrà accedere esclusivamente dall’</w:t>
      </w:r>
      <w:r w:rsidR="00A15094">
        <w:t>ing</w:t>
      </w:r>
      <w:r w:rsidR="00F14051">
        <w:t>resso principale;</w:t>
      </w:r>
    </w:p>
    <w:p w:rsidR="00A15094" w:rsidRDefault="00A15094" w:rsidP="006A643E">
      <w:pPr>
        <w:pStyle w:val="Paragrafoelenco"/>
        <w:numPr>
          <w:ilvl w:val="0"/>
          <w:numId w:val="1"/>
        </w:numPr>
        <w:spacing w:after="0"/>
        <w:jc w:val="both"/>
      </w:pPr>
      <w:r>
        <w:t xml:space="preserve">Per quanto riguarda l’uscita, le </w:t>
      </w:r>
      <w:r w:rsidR="006916A6">
        <w:t>insegnanti</w:t>
      </w:r>
      <w:r w:rsidR="00F14051">
        <w:t xml:space="preserve"> che vogliano utilizzare il portone</w:t>
      </w:r>
      <w:r w:rsidR="00637403">
        <w:t xml:space="preserve"> su via Gi</w:t>
      </w:r>
      <w:r w:rsidR="00980161">
        <w:t xml:space="preserve">ovanni </w:t>
      </w:r>
      <w:r w:rsidR="00F14051">
        <w:t xml:space="preserve">XXIII </w:t>
      </w:r>
      <w:r w:rsidR="00292DB9">
        <w:t xml:space="preserve"> potranno </w:t>
      </w:r>
      <w:r w:rsidR="00637403">
        <w:t>farlo solo dopo avere accompagn</w:t>
      </w:r>
      <w:r w:rsidR="00F14051">
        <w:t>ato gli allievi nelle adiacenze dell’ingresso</w:t>
      </w:r>
      <w:r w:rsidR="00637403">
        <w:t xml:space="preserve"> principale</w:t>
      </w:r>
      <w:r w:rsidR="00292DB9">
        <w:t>,</w:t>
      </w:r>
      <w:r w:rsidR="00F14051">
        <w:t xml:space="preserve"> garantendo l’ordinato deflusso degli stessi</w:t>
      </w:r>
      <w:r w:rsidR="00637403">
        <w:t xml:space="preserve">; </w:t>
      </w:r>
      <w:r w:rsidR="00F14051">
        <w:t xml:space="preserve">dovranno </w:t>
      </w:r>
      <w:r w:rsidR="00637403">
        <w:t>inoltre</w:t>
      </w:r>
      <w:r w:rsidR="00F14051">
        <w:t xml:space="preserve"> assicurarsi c</w:t>
      </w:r>
      <w:r w:rsidR="00980161">
        <w:t>he il portone su via Giovanni X</w:t>
      </w:r>
      <w:r w:rsidR="00F14051">
        <w:t>XIII</w:t>
      </w:r>
      <w:r w:rsidR="00292DB9">
        <w:t>,</w:t>
      </w:r>
      <w:r w:rsidR="00F14051">
        <w:t xml:space="preserve"> dopo la loro uscita</w:t>
      </w:r>
      <w:r w:rsidR="00292DB9">
        <w:t>,</w:t>
      </w:r>
      <w:r w:rsidR="00F14051">
        <w:t xml:space="preserve"> resti regolarmente chiuso</w:t>
      </w:r>
      <w:r w:rsidR="006916A6">
        <w:t xml:space="preserve"> in modo da impedire l’</w:t>
      </w:r>
      <w:r w:rsidR="00F14051">
        <w:t>eventuale accesso di persone estranee.</w:t>
      </w:r>
    </w:p>
    <w:p w:rsidR="006916A6" w:rsidRDefault="00F14051" w:rsidP="006916A6">
      <w:pPr>
        <w:spacing w:after="0"/>
        <w:jc w:val="both"/>
      </w:pPr>
      <w:r>
        <w:lastRenderedPageBreak/>
        <w:t xml:space="preserve">Va precisato che, in ogni caso, non </w:t>
      </w:r>
      <w:r w:rsidR="00637403">
        <w:t xml:space="preserve">può essere garantito </w:t>
      </w:r>
      <w:r>
        <w:t xml:space="preserve">alle insegnanti </w:t>
      </w:r>
      <w:r w:rsidR="00637403">
        <w:t>il parcheggio</w:t>
      </w:r>
      <w:r>
        <w:t xml:space="preserve"> in prossimità</w:t>
      </w:r>
      <w:r w:rsidR="00637403">
        <w:t xml:space="preserve"> </w:t>
      </w:r>
      <w:r>
        <w:t>della sede scolastica, mentre è onere del personale docente recarsi a scuola</w:t>
      </w:r>
      <w:r w:rsidR="005D610A">
        <w:t xml:space="preserve"> con adeguato margine di anticipo onde garantire la puntuale presenza in servizio.</w:t>
      </w:r>
    </w:p>
    <w:p w:rsidR="005D610A" w:rsidRDefault="005D610A" w:rsidP="006916A6">
      <w:pPr>
        <w:spacing w:after="0"/>
        <w:jc w:val="both"/>
      </w:pPr>
      <w:r>
        <w:t xml:space="preserve">Si fa presente, infine, che grazie alla concessione del suddetto personale da parte dell’Amministrazione Comunale, lo stesso dovrà essere utilizzato anche per i lavori di fotocopiatura ed altre minute incombenze secondo le disposizioni che di volta in volta saranno impartite da questa Dirigenza, evitando </w:t>
      </w:r>
      <w:r w:rsidR="00980161">
        <w:t xml:space="preserve">così </w:t>
      </w:r>
      <w:r>
        <w:t>di distogliere dal servizio ai piani il personale ATA, che dovrà comunque collaborare con il già citato personale, secondo le direttive che saranno in merito impartite a cura del DSGA.</w:t>
      </w:r>
    </w:p>
    <w:p w:rsidR="00E93220" w:rsidRDefault="00E93220" w:rsidP="006916A6">
      <w:pPr>
        <w:spacing w:after="0"/>
        <w:jc w:val="both"/>
      </w:pPr>
    </w:p>
    <w:p w:rsidR="00E93220" w:rsidRDefault="00E93220" w:rsidP="006916A6">
      <w:pPr>
        <w:spacing w:after="0"/>
        <w:jc w:val="both"/>
      </w:pPr>
    </w:p>
    <w:p w:rsidR="00E93220" w:rsidRPr="00E93220" w:rsidRDefault="00E93220" w:rsidP="00E93220">
      <w:pPr>
        <w:spacing w:after="0"/>
        <w:jc w:val="right"/>
        <w:rPr>
          <w:i/>
          <w:sz w:val="24"/>
          <w:szCs w:val="24"/>
        </w:rPr>
      </w:pPr>
      <w:r w:rsidRPr="00E93220">
        <w:rPr>
          <w:i/>
          <w:sz w:val="24"/>
          <w:szCs w:val="24"/>
        </w:rPr>
        <w:t>Il Dirigente Scolastico</w:t>
      </w:r>
    </w:p>
    <w:p w:rsidR="00E93220" w:rsidRDefault="00E93220" w:rsidP="00E93220">
      <w:pPr>
        <w:spacing w:after="0"/>
        <w:jc w:val="right"/>
        <w:rPr>
          <w:i/>
          <w:sz w:val="24"/>
          <w:szCs w:val="24"/>
        </w:rPr>
      </w:pPr>
      <w:r w:rsidRPr="00E93220">
        <w:rPr>
          <w:i/>
          <w:sz w:val="24"/>
          <w:szCs w:val="24"/>
        </w:rPr>
        <w:t>Prof.ssa Adriana Labate</w:t>
      </w:r>
    </w:p>
    <w:p w:rsidR="00E93220" w:rsidRDefault="00E93220" w:rsidP="00E93220">
      <w:pPr>
        <w:spacing w:after="0"/>
        <w:jc w:val="right"/>
        <w:rPr>
          <w:sz w:val="16"/>
          <w:szCs w:val="16"/>
        </w:rPr>
      </w:pPr>
      <w:r>
        <w:rPr>
          <w:sz w:val="16"/>
          <w:szCs w:val="16"/>
        </w:rPr>
        <w:t>(Firma autografa sostituita da indicazione</w:t>
      </w:r>
    </w:p>
    <w:p w:rsidR="00B80020" w:rsidRDefault="00E93220" w:rsidP="00980161">
      <w:pPr>
        <w:spacing w:after="0"/>
        <w:jc w:val="right"/>
      </w:pPr>
      <w:r>
        <w:rPr>
          <w:sz w:val="16"/>
          <w:szCs w:val="16"/>
        </w:rPr>
        <w:t>a stampa ai sensi art.3 c.2 D.lgs 39/’93)</w:t>
      </w:r>
    </w:p>
    <w:sectPr w:rsidR="00B80020" w:rsidSect="00930B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16C5"/>
    <w:multiLevelType w:val="hybridMultilevel"/>
    <w:tmpl w:val="A816D3F4"/>
    <w:lvl w:ilvl="0" w:tplc="A9E2ED3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20"/>
    <w:rsid w:val="000078FE"/>
    <w:rsid w:val="000B0CA6"/>
    <w:rsid w:val="001F2E0D"/>
    <w:rsid w:val="00206D6B"/>
    <w:rsid w:val="002369FD"/>
    <w:rsid w:val="002419CA"/>
    <w:rsid w:val="00281111"/>
    <w:rsid w:val="00292DB9"/>
    <w:rsid w:val="003D58B9"/>
    <w:rsid w:val="004932E5"/>
    <w:rsid w:val="005D610A"/>
    <w:rsid w:val="00637403"/>
    <w:rsid w:val="006420C2"/>
    <w:rsid w:val="006525DE"/>
    <w:rsid w:val="006916A6"/>
    <w:rsid w:val="006A643E"/>
    <w:rsid w:val="006E0B7D"/>
    <w:rsid w:val="00722671"/>
    <w:rsid w:val="00930B90"/>
    <w:rsid w:val="0096759A"/>
    <w:rsid w:val="00980161"/>
    <w:rsid w:val="00A15094"/>
    <w:rsid w:val="00AF5645"/>
    <w:rsid w:val="00B51ED0"/>
    <w:rsid w:val="00B80020"/>
    <w:rsid w:val="00E93220"/>
    <w:rsid w:val="00F14051"/>
    <w:rsid w:val="00FA2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9735"/>
  <w15:docId w15:val="{CE00B1C3-6E1D-4160-A7DA-4B8382EF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30B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6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NAZZARENO CARBONE</dc:creator>
  <cp:lastModifiedBy>NAZZARENO CARBONE</cp:lastModifiedBy>
  <cp:revision>3</cp:revision>
  <dcterms:created xsi:type="dcterms:W3CDTF">2017-02-06T09:24:00Z</dcterms:created>
  <dcterms:modified xsi:type="dcterms:W3CDTF">2017-02-06T09:24:00Z</dcterms:modified>
</cp:coreProperties>
</file>