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020" w:rsidRDefault="00B80020"/>
    <w:p w:rsidR="00B80020" w:rsidRDefault="00B80020"/>
    <w:p w:rsidR="00C9273E" w:rsidRDefault="00B80020" w:rsidP="007E1F12">
      <w:pPr>
        <w:spacing w:after="0"/>
      </w:pPr>
      <w:proofErr w:type="spellStart"/>
      <w:r>
        <w:t>Prot</w:t>
      </w:r>
      <w:proofErr w:type="spellEnd"/>
      <w:r>
        <w:t xml:space="preserve">. n. </w:t>
      </w:r>
      <w:r w:rsidR="00F27129">
        <w:t>5013/A01</w:t>
      </w:r>
      <w:r>
        <w:t xml:space="preserve"> del </w:t>
      </w:r>
      <w:r>
        <w:rPr>
          <w:noProof/>
          <w:lang w:eastAsia="it-IT"/>
        </w:rPr>
        <w:drawing>
          <wp:anchor distT="0" distB="0" distL="114300" distR="114300" simplePos="0" relativeHeight="251658240" behindDoc="0" locked="0" layoutInCell="1" allowOverlap="1" wp14:anchorId="1790F0B6" wp14:editId="2E6F22DA">
            <wp:simplePos x="723900" y="895350"/>
            <wp:positionH relativeFrom="margin">
              <wp:align>center</wp:align>
            </wp:positionH>
            <wp:positionV relativeFrom="margin">
              <wp:align>top</wp:align>
            </wp:positionV>
            <wp:extent cx="6120130" cy="1081405"/>
            <wp:effectExtent l="0" t="0" r="0" b="444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 ICD 17-10-2014.jpg"/>
                    <pic:cNvPicPr/>
                  </pic:nvPicPr>
                  <pic:blipFill>
                    <a:blip r:embed="rId4">
                      <a:extLst>
                        <a:ext uri="{28A0092B-C50C-407E-A947-70E740481C1C}">
                          <a14:useLocalDpi xmlns:a14="http://schemas.microsoft.com/office/drawing/2010/main" val="0"/>
                        </a:ext>
                      </a:extLst>
                    </a:blip>
                    <a:stretch>
                      <a:fillRect/>
                    </a:stretch>
                  </pic:blipFill>
                  <pic:spPr>
                    <a:xfrm>
                      <a:off x="0" y="0"/>
                      <a:ext cx="6120130" cy="1081405"/>
                    </a:xfrm>
                    <a:prstGeom prst="rect">
                      <a:avLst/>
                    </a:prstGeom>
                  </pic:spPr>
                </pic:pic>
              </a:graphicData>
            </a:graphic>
          </wp:anchor>
        </w:drawing>
      </w:r>
      <w:r w:rsidR="00F27129">
        <w:t>08/11/2016</w:t>
      </w:r>
      <w:r w:rsidR="00712959">
        <w:t xml:space="preserve">            </w:t>
      </w:r>
    </w:p>
    <w:p w:rsidR="00C9273E" w:rsidRDefault="00C9273E" w:rsidP="007E1F12">
      <w:pPr>
        <w:spacing w:after="0"/>
      </w:pPr>
    </w:p>
    <w:p w:rsidR="00C9273E" w:rsidRDefault="00C9273E" w:rsidP="007E1F12">
      <w:pPr>
        <w:spacing w:after="0"/>
      </w:pPr>
    </w:p>
    <w:p w:rsidR="00C9273E" w:rsidRDefault="001C4497" w:rsidP="001C4497">
      <w:pPr>
        <w:spacing w:before="120"/>
        <w:jc w:val="right"/>
        <w:rPr>
          <w:rFonts w:cstheme="minorHAnsi"/>
        </w:rPr>
      </w:pPr>
      <w:r>
        <w:rPr>
          <w:rFonts w:cstheme="minorHAnsi"/>
        </w:rPr>
        <w:t>Ai Sigg. Docenti</w:t>
      </w:r>
    </w:p>
    <w:p w:rsidR="001C4497" w:rsidRDefault="001C4497" w:rsidP="001C4497">
      <w:pPr>
        <w:spacing w:before="120"/>
        <w:jc w:val="right"/>
        <w:rPr>
          <w:rFonts w:cstheme="minorHAnsi"/>
        </w:rPr>
      </w:pPr>
      <w:r>
        <w:rPr>
          <w:rFonts w:cstheme="minorHAnsi"/>
        </w:rPr>
        <w:t xml:space="preserve">Al </w:t>
      </w:r>
      <w:proofErr w:type="spellStart"/>
      <w:r>
        <w:rPr>
          <w:rFonts w:cstheme="minorHAnsi"/>
        </w:rPr>
        <w:t>Dsga</w:t>
      </w:r>
      <w:proofErr w:type="spellEnd"/>
    </w:p>
    <w:p w:rsidR="00C3729D" w:rsidRDefault="00C3729D" w:rsidP="001C4497">
      <w:pPr>
        <w:spacing w:before="120"/>
        <w:jc w:val="right"/>
        <w:rPr>
          <w:rFonts w:cstheme="minorHAnsi"/>
        </w:rPr>
      </w:pPr>
      <w:r>
        <w:rPr>
          <w:rFonts w:cstheme="minorHAnsi"/>
        </w:rPr>
        <w:t>Alle Responsabili di Plesso</w:t>
      </w:r>
    </w:p>
    <w:p w:rsidR="009E0B2C" w:rsidRDefault="009E0B2C" w:rsidP="001C4497">
      <w:pPr>
        <w:spacing w:before="120"/>
        <w:jc w:val="right"/>
        <w:rPr>
          <w:rFonts w:cstheme="minorHAnsi"/>
        </w:rPr>
      </w:pPr>
      <w:r>
        <w:rPr>
          <w:rFonts w:cstheme="minorHAnsi"/>
        </w:rPr>
        <w:t>All’</w:t>
      </w:r>
      <w:proofErr w:type="spellStart"/>
      <w:r>
        <w:rPr>
          <w:rFonts w:cstheme="minorHAnsi"/>
        </w:rPr>
        <w:t>A</w:t>
      </w:r>
      <w:r w:rsidR="00B21213">
        <w:rPr>
          <w:rFonts w:cstheme="minorHAnsi"/>
        </w:rPr>
        <w:t>ss.Amm</w:t>
      </w:r>
      <w:proofErr w:type="spellEnd"/>
      <w:r w:rsidR="00B21213">
        <w:rPr>
          <w:rFonts w:cstheme="minorHAnsi"/>
        </w:rPr>
        <w:t>.</w:t>
      </w:r>
      <w:r>
        <w:rPr>
          <w:rFonts w:cstheme="minorHAnsi"/>
        </w:rPr>
        <w:t xml:space="preserve"> Lucisano Rosa</w:t>
      </w:r>
    </w:p>
    <w:p w:rsidR="009E0B2C" w:rsidRDefault="009E0B2C" w:rsidP="001C4497">
      <w:pPr>
        <w:spacing w:before="120"/>
        <w:jc w:val="right"/>
        <w:rPr>
          <w:rFonts w:cstheme="minorHAnsi"/>
        </w:rPr>
      </w:pPr>
      <w:r>
        <w:rPr>
          <w:rFonts w:cstheme="minorHAnsi"/>
        </w:rPr>
        <w:t>Ai Collaboratori Scolastici</w:t>
      </w:r>
    </w:p>
    <w:p w:rsidR="009E0B2C" w:rsidRDefault="009E0B2C" w:rsidP="001C4497">
      <w:pPr>
        <w:spacing w:before="120"/>
        <w:jc w:val="right"/>
        <w:rPr>
          <w:rFonts w:cstheme="minorHAnsi"/>
        </w:rPr>
      </w:pPr>
      <w:r>
        <w:rPr>
          <w:rFonts w:cstheme="minorHAnsi"/>
        </w:rPr>
        <w:t>Dell’Istituto Comprensivo</w:t>
      </w:r>
    </w:p>
    <w:p w:rsidR="009E0B2C" w:rsidRDefault="009E0B2C" w:rsidP="001C4497">
      <w:pPr>
        <w:spacing w:before="120"/>
        <w:jc w:val="right"/>
        <w:rPr>
          <w:rFonts w:cstheme="minorHAnsi"/>
        </w:rPr>
      </w:pPr>
      <w:r>
        <w:rPr>
          <w:rFonts w:cstheme="minorHAnsi"/>
        </w:rPr>
        <w:t>Ai Comuni di Delianuova-Scido-Cosoleto</w:t>
      </w:r>
    </w:p>
    <w:p w:rsidR="009E0B2C" w:rsidRDefault="009E0B2C" w:rsidP="001C4497">
      <w:pPr>
        <w:spacing w:before="120"/>
        <w:jc w:val="right"/>
        <w:rPr>
          <w:rFonts w:cstheme="minorHAnsi"/>
        </w:rPr>
      </w:pPr>
      <w:r>
        <w:rPr>
          <w:rFonts w:cstheme="minorHAnsi"/>
        </w:rPr>
        <w:t>Albo-Atti-Sito web</w:t>
      </w:r>
    </w:p>
    <w:p w:rsidR="0004086B" w:rsidRDefault="0004086B" w:rsidP="0004086B">
      <w:pPr>
        <w:spacing w:before="120"/>
        <w:jc w:val="center"/>
        <w:rPr>
          <w:rFonts w:cstheme="minorHAnsi"/>
        </w:rPr>
      </w:pPr>
      <w:r>
        <w:rPr>
          <w:rFonts w:cstheme="minorHAnsi"/>
        </w:rPr>
        <w:t>COMUNICAZIONE N.</w:t>
      </w:r>
      <w:r w:rsidR="003B59D9">
        <w:rPr>
          <w:rFonts w:cstheme="minorHAnsi"/>
        </w:rPr>
        <w:t xml:space="preserve"> 57</w:t>
      </w:r>
      <w:bookmarkStart w:id="0" w:name="_GoBack"/>
      <w:bookmarkEnd w:id="0"/>
    </w:p>
    <w:p w:rsidR="009E0B2C" w:rsidRDefault="009E0B2C" w:rsidP="001C4497">
      <w:pPr>
        <w:spacing w:before="120"/>
        <w:jc w:val="right"/>
        <w:rPr>
          <w:rFonts w:cstheme="minorHAnsi"/>
        </w:rPr>
      </w:pPr>
    </w:p>
    <w:p w:rsidR="001C4497" w:rsidRPr="00490133" w:rsidRDefault="001C4497" w:rsidP="001C4497">
      <w:pPr>
        <w:spacing w:before="120"/>
        <w:jc w:val="right"/>
        <w:rPr>
          <w:rFonts w:cstheme="minorHAnsi"/>
        </w:rPr>
      </w:pPr>
    </w:p>
    <w:p w:rsidR="00C9273E" w:rsidRPr="00490133" w:rsidRDefault="00C9273E" w:rsidP="00C9273E">
      <w:pPr>
        <w:spacing w:before="120"/>
        <w:jc w:val="both"/>
        <w:rPr>
          <w:rFonts w:cstheme="minorHAnsi"/>
        </w:rPr>
      </w:pPr>
      <w:r w:rsidRPr="00490133">
        <w:rPr>
          <w:rFonts w:cstheme="minorHAnsi"/>
        </w:rPr>
        <w:t>Oggetto: prima prova di evacuazione</w:t>
      </w:r>
    </w:p>
    <w:p w:rsidR="00490133" w:rsidRDefault="00C9273E" w:rsidP="00947C56">
      <w:pPr>
        <w:spacing w:before="120"/>
        <w:ind w:firstLine="709"/>
        <w:jc w:val="both"/>
        <w:rPr>
          <w:rFonts w:cstheme="minorHAnsi"/>
        </w:rPr>
      </w:pPr>
      <w:r w:rsidRPr="00490133">
        <w:rPr>
          <w:rFonts w:cstheme="minorHAnsi"/>
        </w:rPr>
        <w:t>Si comunica che la prima prova di evacuazione</w:t>
      </w:r>
      <w:r w:rsidR="00A31202" w:rsidRPr="00490133">
        <w:rPr>
          <w:rFonts w:cstheme="minorHAnsi"/>
        </w:rPr>
        <w:t xml:space="preserve"> </w:t>
      </w:r>
      <w:r w:rsidRPr="00490133">
        <w:rPr>
          <w:rFonts w:cstheme="minorHAnsi"/>
        </w:rPr>
        <w:t xml:space="preserve">riguarderà un’esercitazione terremoto. </w:t>
      </w:r>
      <w:r w:rsidR="00490133">
        <w:rPr>
          <w:rFonts w:cstheme="minorHAnsi"/>
        </w:rPr>
        <w:t>Essa si svo</w:t>
      </w:r>
      <w:r w:rsidR="00947C56">
        <w:rPr>
          <w:rFonts w:cstheme="minorHAnsi"/>
        </w:rPr>
        <w:t xml:space="preserve">lgerà </w:t>
      </w:r>
      <w:r w:rsidR="00052ACA">
        <w:rPr>
          <w:rFonts w:cstheme="minorHAnsi"/>
        </w:rPr>
        <w:t xml:space="preserve">alle </w:t>
      </w:r>
      <w:r w:rsidR="00052ACA" w:rsidRPr="00807176">
        <w:rPr>
          <w:rFonts w:cstheme="minorHAnsi"/>
          <w:b/>
        </w:rPr>
        <w:t>ore 11.00</w:t>
      </w:r>
      <w:r w:rsidR="00052ACA">
        <w:rPr>
          <w:rFonts w:cstheme="minorHAnsi"/>
        </w:rPr>
        <w:t xml:space="preserve"> de</w:t>
      </w:r>
      <w:r w:rsidR="00947C56">
        <w:rPr>
          <w:rFonts w:cstheme="minorHAnsi"/>
        </w:rPr>
        <w:t>i seguenti giorni</w:t>
      </w:r>
      <w:r w:rsidR="00490133">
        <w:rPr>
          <w:rFonts w:cstheme="minorHAnsi"/>
        </w:rPr>
        <w:t xml:space="preserve">: </w:t>
      </w:r>
      <w:r w:rsidR="00947C56" w:rsidRPr="00807176">
        <w:rPr>
          <w:rFonts w:cstheme="minorHAnsi"/>
          <w:b/>
        </w:rPr>
        <w:t>venerdì 11 Novembre (Plessi di Delianuova), sabato 12 Novembre (Plesso di Cosoleto), lunedì 15 Novembre (Plessi di Scido)</w:t>
      </w:r>
      <w:r w:rsidR="00947C56">
        <w:rPr>
          <w:rFonts w:cstheme="minorHAnsi"/>
        </w:rPr>
        <w:t>.</w:t>
      </w:r>
    </w:p>
    <w:p w:rsidR="00807176" w:rsidRPr="00947C56" w:rsidRDefault="00807176" w:rsidP="00947C56">
      <w:pPr>
        <w:spacing w:before="120"/>
        <w:ind w:firstLine="709"/>
        <w:jc w:val="both"/>
        <w:rPr>
          <w:rFonts w:cstheme="minorHAnsi"/>
        </w:rPr>
      </w:pPr>
      <w:r>
        <w:rPr>
          <w:rFonts w:cstheme="minorHAnsi"/>
        </w:rPr>
        <w:t>L’individuazione di giorni diversi per ciascun plesso consentirà alla scrivente di presenziare alla prova in oggetto al fine di verificarne l’andamento.</w:t>
      </w:r>
    </w:p>
    <w:tbl>
      <w:tblPr>
        <w:tblW w:w="11100" w:type="dxa"/>
        <w:tblCellSpacing w:w="0" w:type="dxa"/>
        <w:tblBorders>
          <w:left w:val="single" w:sz="48" w:space="0" w:color="0392FF"/>
          <w:right w:val="single" w:sz="48" w:space="0" w:color="0392FF"/>
        </w:tblBorders>
        <w:shd w:val="clear" w:color="auto" w:fill="FFFFFF"/>
        <w:tblCellMar>
          <w:left w:w="0" w:type="dxa"/>
          <w:right w:w="0" w:type="dxa"/>
        </w:tblCellMar>
        <w:tblLook w:val="04A0" w:firstRow="1" w:lastRow="0" w:firstColumn="1" w:lastColumn="0" w:noHBand="0" w:noVBand="1"/>
      </w:tblPr>
      <w:tblGrid>
        <w:gridCol w:w="11100"/>
      </w:tblGrid>
      <w:tr w:rsidR="00490133" w:rsidRPr="00490133" w:rsidTr="00490133">
        <w:trPr>
          <w:tblCellSpacing w:w="0" w:type="dxa"/>
        </w:trPr>
        <w:tc>
          <w:tcPr>
            <w:tcW w:w="0" w:type="auto"/>
            <w:shd w:val="clear" w:color="auto" w:fill="FFFFFF"/>
            <w:tcMar>
              <w:top w:w="0" w:type="dxa"/>
              <w:left w:w="1050" w:type="dxa"/>
              <w:bottom w:w="0" w:type="dxa"/>
              <w:right w:w="1050" w:type="dxa"/>
            </w:tcMar>
            <w:vAlign w:val="center"/>
            <w:hideMark/>
          </w:tcPr>
          <w:p w:rsidR="00490133" w:rsidRPr="00490133" w:rsidRDefault="00490133" w:rsidP="00947C56">
            <w:r w:rsidRPr="00490133">
              <w:t>L'esercitazione si svilupperà in quattro distinte fasi, tra loro successive:</w:t>
            </w:r>
          </w:p>
          <w:p w:rsidR="00490133" w:rsidRPr="00490133" w:rsidRDefault="00490133" w:rsidP="00947C56">
            <w:r w:rsidRPr="00490133">
              <w:t>Fase 1) simulazione terremoto (riguarda tutti i presenti nella scuola</w:t>
            </w:r>
            <w:proofErr w:type="gramStart"/>
            <w:r w:rsidRPr="00490133">
              <w:t>);</w:t>
            </w:r>
            <w:r w:rsidRPr="00490133">
              <w:br/>
              <w:t>Fase</w:t>
            </w:r>
            <w:proofErr w:type="gramEnd"/>
            <w:r w:rsidRPr="00490133">
              <w:t xml:space="preserve"> 2) apertura porte lungo le vie di esodo (riguarda solo il personale ATA);</w:t>
            </w:r>
            <w:r w:rsidRPr="00490133">
              <w:br/>
              <w:t>Fase 3) evacuazione (riguarda tutti i presenti nella scuola);</w:t>
            </w:r>
            <w:r w:rsidRPr="00490133">
              <w:br/>
              <w:t>Fase 4) appello (riguarda tutti i presenti nella scuola).</w:t>
            </w:r>
          </w:p>
          <w:p w:rsidR="00490133" w:rsidRPr="00490133" w:rsidRDefault="00490133" w:rsidP="00947C56">
            <w:r w:rsidRPr="00490133">
              <w:t>E' necessario che nel corso della prova tutti si attengano scrupolosamente, in relazione alla fase dell'esercitazione che li vedrà coinvolti, alle procedure operative riportate di seguito.</w:t>
            </w:r>
          </w:p>
          <w:p w:rsidR="00490133" w:rsidRPr="00490133" w:rsidRDefault="00490133" w:rsidP="00947C56">
            <w:r w:rsidRPr="00490133">
              <w:rPr>
                <w:b/>
                <w:bCs/>
              </w:rPr>
              <w:t>Fase 1) </w:t>
            </w:r>
            <w:r w:rsidRPr="00490133">
              <w:rPr>
                <w:u w:val="single"/>
              </w:rPr>
              <w:t>Simulazione terremoto</w:t>
            </w:r>
            <w:r w:rsidRPr="00490133">
              <w:t>.</w:t>
            </w:r>
          </w:p>
          <w:p w:rsidR="00490133" w:rsidRPr="00490133" w:rsidRDefault="00490133" w:rsidP="00947C56">
            <w:r w:rsidRPr="00490133">
              <w:lastRenderedPageBreak/>
              <w:t>Il terremoto è un evento naturale chiaramente avvertibile (escluse le scosse di bassa intensità), per questo non ha bisogno di un particolare tipo di allertamento (es. suono della campanella, allarme, ecc.).</w:t>
            </w:r>
          </w:p>
          <w:p w:rsidR="00947C56" w:rsidRDefault="00490133" w:rsidP="00947C56">
            <w:r w:rsidRPr="00490133">
              <w:t>Non dovendo utilizzare l'allarme acustico, per dare inizio alla prova, le classi e gli</w:t>
            </w:r>
            <w:r w:rsidR="00807176">
              <w:t xml:space="preserve"> uffici saranno avvisati a voce (su input della responsabile di Plesso e/o dall’addetto all’emergenza presente nel Plesso medesimo) </w:t>
            </w:r>
            <w:r w:rsidRPr="00490133">
              <w:t xml:space="preserve">dal personale di piano, con il sistema </w:t>
            </w:r>
            <w:r w:rsidR="00947C56">
              <w:t>porta a porta</w:t>
            </w:r>
            <w:r w:rsidRPr="00490133">
              <w:t xml:space="preserve">. </w:t>
            </w:r>
          </w:p>
          <w:p w:rsidR="00490133" w:rsidRPr="00490133" w:rsidRDefault="00490133" w:rsidP="00947C56">
            <w:r w:rsidRPr="00490133">
              <w:t>Al messaggio "</w:t>
            </w:r>
            <w:r w:rsidRPr="00490133">
              <w:rPr>
                <w:b/>
                <w:bCs/>
              </w:rPr>
              <w:t>inizio esercitazione terremoto</w:t>
            </w:r>
            <w:r w:rsidRPr="00490133">
              <w:t xml:space="preserve">" gli allievi e gli insegnanti dovranno portarsi sotto i banchi (cattedra o architrave per gli adulti). Gli altri lavoratori troveranno riparo sotto i tavoli o vicino </w:t>
            </w:r>
            <w:r w:rsidR="00947C56">
              <w:t xml:space="preserve">ai </w:t>
            </w:r>
            <w:r w:rsidRPr="00490133">
              <w:t>muri portanti.</w:t>
            </w:r>
          </w:p>
          <w:p w:rsidR="00490133" w:rsidRPr="00490133" w:rsidRDefault="00490133" w:rsidP="00947C56">
            <w:r w:rsidRPr="00490133">
              <w:t>Si resterà in tale posizione in attesa del segnale di evacuazione (il tempo di attesa può eventualmente essere utilizzato rivedendo con i ragazzi le modalità di evacuazione descritte nella fase 3).</w:t>
            </w:r>
          </w:p>
          <w:p w:rsidR="00490133" w:rsidRPr="00490133" w:rsidRDefault="00490133" w:rsidP="00947C56">
            <w:r w:rsidRPr="00490133">
              <w:rPr>
                <w:b/>
                <w:bCs/>
              </w:rPr>
              <w:t>Fase 2) </w:t>
            </w:r>
            <w:r w:rsidRPr="00490133">
              <w:rPr>
                <w:u w:val="single"/>
              </w:rPr>
              <w:t>Apertura porte di emergenza</w:t>
            </w:r>
            <w:r w:rsidRPr="00490133">
              <w:t>.</w:t>
            </w:r>
          </w:p>
          <w:p w:rsidR="00490133" w:rsidRPr="00490133" w:rsidRDefault="00490133" w:rsidP="00947C56">
            <w:r w:rsidRPr="00490133">
              <w:t>Terminata la fase di alle</w:t>
            </w:r>
            <w:r w:rsidR="002D14D5">
              <w:t xml:space="preserve">rtamento, il personale preposto ai vari plessi </w:t>
            </w:r>
            <w:r w:rsidRPr="00490133">
              <w:t>provvederà ad aprire le porte lungo le vie di esodo, verificandone la percorribilità e a diramare, successivamente, su indicazione del</w:t>
            </w:r>
            <w:r w:rsidR="002D14D5">
              <w:t>la responsabile di Plesso</w:t>
            </w:r>
            <w:r w:rsidRPr="00490133">
              <w:t xml:space="preserve">, l'ordine di evacuazione per tutto l'edificio attivando </w:t>
            </w:r>
            <w:proofErr w:type="gramStart"/>
            <w:r w:rsidRPr="00490133">
              <w:t>l'allarme;.</w:t>
            </w:r>
            <w:proofErr w:type="gramEnd"/>
          </w:p>
          <w:p w:rsidR="00490133" w:rsidRPr="00490133" w:rsidRDefault="00490133" w:rsidP="00947C56">
            <w:r w:rsidRPr="00490133">
              <w:rPr>
                <w:b/>
                <w:bCs/>
              </w:rPr>
              <w:t>Fase 3) </w:t>
            </w:r>
            <w:r w:rsidRPr="00490133">
              <w:rPr>
                <w:u w:val="single"/>
              </w:rPr>
              <w:t>Evacuazione</w:t>
            </w:r>
            <w:r w:rsidRPr="00490133">
              <w:t>.</w:t>
            </w:r>
          </w:p>
          <w:p w:rsidR="00490133" w:rsidRPr="00490133" w:rsidRDefault="00490133" w:rsidP="00947C56">
            <w:r w:rsidRPr="00490133">
              <w:t>Al segnale di evacuazione (suono della campanella o allarme ove presente) gli insegnanti dovranno:</w:t>
            </w:r>
          </w:p>
          <w:p w:rsidR="002D14D5" w:rsidRDefault="00490133" w:rsidP="00947C56">
            <w:r w:rsidRPr="00490133">
              <w:rPr>
                <w:rFonts w:ascii="Arial" w:hAnsi="Arial" w:cs="Arial"/>
              </w:rPr>
              <w:t>→</w:t>
            </w:r>
            <w:r w:rsidRPr="00490133">
              <w:t xml:space="preserve"> </w:t>
            </w:r>
            <w:r w:rsidRPr="00490133">
              <w:rPr>
                <w:rFonts w:cs="Verdana"/>
              </w:rPr>
              <w:t> </w:t>
            </w:r>
            <w:r w:rsidRPr="00490133">
              <w:t>preparare la classe all'evacuazione ordinando gli alunni in fila;</w:t>
            </w:r>
            <w:r w:rsidRPr="00490133">
              <w:br/>
            </w:r>
            <w:r w:rsidRPr="00490133">
              <w:br/>
            </w:r>
            <w:r w:rsidRPr="00490133">
              <w:rPr>
                <w:rFonts w:ascii="Arial" w:hAnsi="Arial" w:cs="Arial"/>
              </w:rPr>
              <w:t>→</w:t>
            </w:r>
            <w:r w:rsidRPr="00490133">
              <w:t xml:space="preserve"> </w:t>
            </w:r>
            <w:r w:rsidRPr="00490133">
              <w:rPr>
                <w:rFonts w:cs="Verdana"/>
              </w:rPr>
              <w:t> </w:t>
            </w:r>
            <w:r w:rsidRPr="00490133">
              <w:t>contare gli alunni presenti e prendere il registro di classe (nel registro dovr</w:t>
            </w:r>
            <w:r w:rsidRPr="00490133">
              <w:rPr>
                <w:rFonts w:cs="Verdana"/>
              </w:rPr>
              <w:t>à</w:t>
            </w:r>
            <w:r w:rsidRPr="00490133">
              <w:t xml:space="preserve"> sempre essere presente e disponib</w:t>
            </w:r>
            <w:r w:rsidR="002D14D5">
              <w:t xml:space="preserve">ile un "modulo di evacuazione"; </w:t>
            </w:r>
            <w:r w:rsidRPr="00490133">
              <w:t>nel caso in cui sia immediatamente rilevata l'assenza di un alunno, il docente responsabile di classe comunica la not</w:t>
            </w:r>
            <w:r w:rsidR="002D14D5">
              <w:t>izia alla responsabile di Plesso e/o al personale A.T.A.</w:t>
            </w:r>
            <w:r w:rsidRPr="00490133">
              <w:t>;</w:t>
            </w:r>
            <w:r w:rsidRPr="00490133">
              <w:br/>
            </w:r>
            <w:r w:rsidRPr="00490133">
              <w:br/>
            </w:r>
            <w:r w:rsidRPr="00490133">
              <w:rPr>
                <w:rFonts w:ascii="Arial" w:hAnsi="Arial" w:cs="Arial"/>
              </w:rPr>
              <w:t>→</w:t>
            </w:r>
            <w:r w:rsidRPr="00490133">
              <w:t xml:space="preserve"> </w:t>
            </w:r>
            <w:r w:rsidRPr="00490133">
              <w:rPr>
                <w:rFonts w:cs="Verdana"/>
              </w:rPr>
              <w:t> </w:t>
            </w:r>
            <w:r w:rsidRPr="00490133">
              <w:t>verificare che non siano rimaste persone nell'aula, chiudere la porta del locale, mettersi alla testa della classe;</w:t>
            </w:r>
            <w:r w:rsidRPr="00490133">
              <w:br/>
            </w:r>
            <w:r w:rsidRPr="00490133">
              <w:br/>
            </w:r>
            <w:r w:rsidRPr="00490133">
              <w:rPr>
                <w:rFonts w:ascii="Arial" w:hAnsi="Arial" w:cs="Arial"/>
              </w:rPr>
              <w:t>→</w:t>
            </w:r>
            <w:r w:rsidRPr="00490133">
              <w:t xml:space="preserve"> </w:t>
            </w:r>
            <w:r w:rsidRPr="00490133">
              <w:rPr>
                <w:rFonts w:cs="Verdana"/>
              </w:rPr>
              <w:t> </w:t>
            </w:r>
            <w:r w:rsidR="002D14D5">
              <w:t>accertar</w:t>
            </w:r>
            <w:r w:rsidR="00C3729D">
              <w:t>e con la Re</w:t>
            </w:r>
            <w:r w:rsidR="002D14D5">
              <w:t>sponsabile di Plesso</w:t>
            </w:r>
            <w:r w:rsidRPr="00490133">
              <w:t>, che le vie di fuga siano sgomb</w:t>
            </w:r>
            <w:r w:rsidR="002D14D5">
              <w:t>re, seguire le indicazioni della stessa</w:t>
            </w:r>
            <w:r w:rsidRPr="00490133">
              <w:t xml:space="preserve"> nel caso si debbano trovare delle vie alternative;</w:t>
            </w:r>
            <w:r w:rsidRPr="00490133">
              <w:br/>
            </w:r>
            <w:r w:rsidRPr="00490133">
              <w:br/>
              <w:t>Nel portarsi all'esterno dell'edificio scolastico bisogna restare sempre lontani da finestre o porte con vetri; lungo le scale costeggiare invece le pareti;</w:t>
            </w:r>
            <w:r w:rsidRPr="00490133">
              <w:br/>
            </w:r>
            <w:r w:rsidRPr="00490133">
              <w:br/>
              <w:t>Nel caso di alunni in situazione di handicap gli insegnanti di sostegno si prenderanno cura degli stessi per la loro evacuazione. Trovandosi fuori dalle sezioni/aule dovranno raggiungere la zona di sicurezza e non riaccompagnare gli alunni nelle rispettive aule;</w:t>
            </w:r>
          </w:p>
          <w:p w:rsidR="00490133" w:rsidRPr="00490133" w:rsidRDefault="00490133" w:rsidP="00947C56">
            <w:r w:rsidRPr="00490133">
              <w:t>Nel corso dell'evacuazione, non è previsto alcun particolare ordine di uscita; l'insegnante qualora le vie di uscita si presentino occupate, attenderà che le stesse diventino libere.</w:t>
            </w:r>
          </w:p>
          <w:p w:rsidR="00490133" w:rsidRPr="00490133" w:rsidRDefault="00490133" w:rsidP="00947C56">
            <w:r w:rsidRPr="00490133">
              <w:t>Gli addetti alla squadra di emergenza</w:t>
            </w:r>
            <w:r w:rsidR="00052ACA">
              <w:t xml:space="preserve"> presenti nei vari plessi</w:t>
            </w:r>
            <w:r w:rsidRPr="00490133">
              <w:t xml:space="preserve"> dovranno invece:</w:t>
            </w:r>
          </w:p>
          <w:p w:rsidR="00490133" w:rsidRPr="00490133" w:rsidRDefault="00490133" w:rsidP="00947C56">
            <w:proofErr w:type="gramStart"/>
            <w:r w:rsidRPr="00490133">
              <w:rPr>
                <w:rFonts w:ascii="Arial" w:hAnsi="Arial" w:cs="Arial"/>
              </w:rPr>
              <w:lastRenderedPageBreak/>
              <w:t>→</w:t>
            </w:r>
            <w:r w:rsidRPr="00490133">
              <w:t xml:space="preserve"> </w:t>
            </w:r>
            <w:r w:rsidRPr="00490133">
              <w:rPr>
                <w:rFonts w:cs="Verdana"/>
              </w:rPr>
              <w:t> </w:t>
            </w:r>
            <w:r w:rsidRPr="00490133">
              <w:t>controllare</w:t>
            </w:r>
            <w:proofErr w:type="gramEnd"/>
            <w:r w:rsidRPr="00490133">
              <w:t xml:space="preserve"> che il personale attui l'evacuazione nel rispetto di quanto stabilito nel piano di emergenza;</w:t>
            </w:r>
          </w:p>
          <w:p w:rsidR="00490133" w:rsidRPr="00490133" w:rsidRDefault="00490133" w:rsidP="00947C56">
            <w:proofErr w:type="gramStart"/>
            <w:r w:rsidRPr="00490133">
              <w:rPr>
                <w:rFonts w:ascii="Arial" w:hAnsi="Arial" w:cs="Arial"/>
              </w:rPr>
              <w:t>→</w:t>
            </w:r>
            <w:r w:rsidRPr="00490133">
              <w:t xml:space="preserve"> </w:t>
            </w:r>
            <w:r w:rsidRPr="00490133">
              <w:rPr>
                <w:rFonts w:cs="Verdana"/>
              </w:rPr>
              <w:t> </w:t>
            </w:r>
            <w:r w:rsidRPr="00490133">
              <w:t>ispezionare</w:t>
            </w:r>
            <w:proofErr w:type="gramEnd"/>
            <w:r w:rsidRPr="00490133">
              <w:t>, se le condizioni ambientali lo consentono, i locali defilati presenti nel piano di propria competenza;</w:t>
            </w:r>
          </w:p>
          <w:p w:rsidR="00490133" w:rsidRPr="00490133" w:rsidRDefault="00490133" w:rsidP="00947C56">
            <w:proofErr w:type="gramStart"/>
            <w:r w:rsidRPr="00490133">
              <w:rPr>
                <w:rFonts w:ascii="Arial" w:hAnsi="Arial" w:cs="Arial"/>
              </w:rPr>
              <w:t>→</w:t>
            </w:r>
            <w:r w:rsidRPr="00490133">
              <w:t xml:space="preserve"> </w:t>
            </w:r>
            <w:r w:rsidRPr="00490133">
              <w:rPr>
                <w:rFonts w:cs="Verdana"/>
              </w:rPr>
              <w:t> </w:t>
            </w:r>
            <w:r w:rsidRPr="00490133">
              <w:t>disattivare</w:t>
            </w:r>
            <w:proofErr w:type="gramEnd"/>
            <w:r w:rsidRPr="00490133">
              <w:t xml:space="preserve"> il quadro elettrico generale della scuola;</w:t>
            </w:r>
          </w:p>
          <w:p w:rsidR="002D14D5" w:rsidRDefault="00490133" w:rsidP="00052ACA">
            <w:pPr>
              <w:pStyle w:val="Didascalia"/>
              <w:jc w:val="left"/>
              <w:rPr>
                <w:rFonts w:asciiTheme="minorHAnsi" w:hAnsiTheme="minorHAnsi" w:cstheme="minorHAnsi"/>
                <w:sz w:val="22"/>
                <w:szCs w:val="22"/>
              </w:rPr>
            </w:pPr>
            <w:proofErr w:type="gramStart"/>
            <w:r w:rsidRPr="00947C56">
              <w:rPr>
                <w:rFonts w:asciiTheme="minorHAnsi" w:hAnsiTheme="minorHAnsi" w:cstheme="minorHAnsi"/>
                <w:sz w:val="22"/>
                <w:szCs w:val="22"/>
              </w:rPr>
              <w:t>→  prendere</w:t>
            </w:r>
            <w:proofErr w:type="gramEnd"/>
            <w:r w:rsidRPr="00947C56">
              <w:rPr>
                <w:rFonts w:asciiTheme="minorHAnsi" w:hAnsiTheme="minorHAnsi" w:cstheme="minorHAnsi"/>
                <w:sz w:val="22"/>
                <w:szCs w:val="22"/>
              </w:rPr>
              <w:t xml:space="preserve"> il registro delle presenze degli insegnanti e del personale ATA;</w:t>
            </w:r>
          </w:p>
          <w:p w:rsidR="00052ACA" w:rsidRPr="00052ACA" w:rsidRDefault="00052ACA" w:rsidP="00052ACA">
            <w:pPr>
              <w:rPr>
                <w:lang w:eastAsia="it-IT"/>
              </w:rPr>
            </w:pPr>
          </w:p>
          <w:p w:rsidR="00490133" w:rsidRPr="00490133" w:rsidRDefault="00490133" w:rsidP="00947C56">
            <w:proofErr w:type="gramStart"/>
            <w:r w:rsidRPr="00490133">
              <w:rPr>
                <w:rFonts w:ascii="Arial" w:hAnsi="Arial" w:cs="Arial"/>
              </w:rPr>
              <w:t>→</w:t>
            </w:r>
            <w:r w:rsidRPr="00490133">
              <w:t xml:space="preserve"> </w:t>
            </w:r>
            <w:r w:rsidRPr="00490133">
              <w:rPr>
                <w:rFonts w:cs="Verdana"/>
              </w:rPr>
              <w:t> </w:t>
            </w:r>
            <w:r w:rsidRPr="00490133">
              <w:t>lasciare</w:t>
            </w:r>
            <w:proofErr w:type="gramEnd"/>
            <w:r w:rsidRPr="00490133">
              <w:t xml:space="preserve"> l'edificio (terminate le operazioni di evacuazione) portandosi nel punto di raccolta.</w:t>
            </w:r>
          </w:p>
          <w:p w:rsidR="00490133" w:rsidRDefault="00490133" w:rsidP="00947C56">
            <w:r w:rsidRPr="00490133">
              <w:t>I dipendenti che non hanno incarichi specifici nella gestione dell'emergenza (amministrativi, insegnanti non impegnati nelle classi, ecc.), al segnale di evacuazione, qualora non venga richiesto un loro intervento, potranno dirigersi al punto di raccolta, seguendo le vie di fuga.</w:t>
            </w:r>
          </w:p>
          <w:p w:rsidR="00052ACA" w:rsidRDefault="00052ACA" w:rsidP="00947C56"/>
          <w:p w:rsidR="00052ACA" w:rsidRPr="00490133" w:rsidRDefault="00052ACA" w:rsidP="00947C56"/>
          <w:p w:rsidR="002D14D5" w:rsidRDefault="002D14D5" w:rsidP="00947C56">
            <w:pPr>
              <w:rPr>
                <w:b/>
                <w:bCs/>
              </w:rPr>
            </w:pPr>
          </w:p>
          <w:p w:rsidR="00490133" w:rsidRPr="00490133" w:rsidRDefault="00490133" w:rsidP="00947C56">
            <w:r w:rsidRPr="00490133">
              <w:rPr>
                <w:b/>
                <w:bCs/>
              </w:rPr>
              <w:t>Fase 4)</w:t>
            </w:r>
            <w:r w:rsidRPr="00490133">
              <w:t> </w:t>
            </w:r>
            <w:r w:rsidRPr="00490133">
              <w:rPr>
                <w:u w:val="single"/>
              </w:rPr>
              <w:t>Appello</w:t>
            </w:r>
            <w:r w:rsidRPr="00490133">
              <w:t>.</w:t>
            </w:r>
          </w:p>
          <w:p w:rsidR="00490133" w:rsidRPr="00490133" w:rsidRDefault="001C4497" w:rsidP="001C4497">
            <w:r>
              <w:t>Raggiunto il punto di raccolta gli insegnanti provvederanno a compilare i moduli di evacuazione che andranno consegnati</w:t>
            </w:r>
            <w:r w:rsidR="00490133" w:rsidRPr="00490133">
              <w:t xml:space="preserve"> </w:t>
            </w:r>
            <w:r w:rsidR="003670EB">
              <w:t xml:space="preserve">alla Responsabile di </w:t>
            </w:r>
            <w:r>
              <w:t xml:space="preserve">ciascun </w:t>
            </w:r>
            <w:r w:rsidR="003670EB">
              <w:t>Plesso che</w:t>
            </w:r>
            <w:r>
              <w:t xml:space="preserve"> li depositeranno</w:t>
            </w:r>
            <w:r w:rsidR="003670EB">
              <w:t xml:space="preserve"> </w:t>
            </w:r>
            <w:r w:rsidR="00052ACA">
              <w:t>in Segreteria</w:t>
            </w:r>
            <w:r>
              <w:t xml:space="preserve"> affidandoli alla Sig.ra Lucisano Rosa, addetta alla conservazione dei medesimi.</w:t>
            </w:r>
          </w:p>
        </w:tc>
      </w:tr>
      <w:tr w:rsidR="00490133" w:rsidRPr="00490133" w:rsidTr="00490133">
        <w:trPr>
          <w:tblCellSpacing w:w="0" w:type="dxa"/>
        </w:trPr>
        <w:tc>
          <w:tcPr>
            <w:tcW w:w="0" w:type="auto"/>
            <w:shd w:val="clear" w:color="auto" w:fill="FFFFFF"/>
            <w:vAlign w:val="center"/>
            <w:hideMark/>
          </w:tcPr>
          <w:p w:rsidR="00807176" w:rsidRPr="00490133" w:rsidRDefault="00807176" w:rsidP="00490133">
            <w:pPr>
              <w:spacing w:after="0" w:line="240" w:lineRule="auto"/>
              <w:rPr>
                <w:rFonts w:ascii="Times New Roman" w:eastAsia="Times New Roman" w:hAnsi="Times New Roman" w:cs="Times New Roman"/>
                <w:sz w:val="24"/>
                <w:szCs w:val="24"/>
                <w:lang w:eastAsia="it-IT"/>
              </w:rPr>
            </w:pPr>
          </w:p>
        </w:tc>
      </w:tr>
    </w:tbl>
    <w:p w:rsidR="00490133" w:rsidRPr="00490133" w:rsidRDefault="00490133" w:rsidP="00490133">
      <w:pPr>
        <w:spacing w:after="0" w:line="240" w:lineRule="auto"/>
        <w:rPr>
          <w:rFonts w:ascii="Times New Roman" w:eastAsia="Times New Roman" w:hAnsi="Times New Roman" w:cs="Times New Roman"/>
          <w:vanish/>
          <w:sz w:val="24"/>
          <w:szCs w:val="24"/>
          <w:lang w:eastAsia="it-IT"/>
        </w:rPr>
      </w:pPr>
    </w:p>
    <w:tbl>
      <w:tblPr>
        <w:tblW w:w="11100" w:type="dxa"/>
        <w:tblCellSpacing w:w="0" w:type="dxa"/>
        <w:tblBorders>
          <w:left w:val="single" w:sz="48" w:space="0" w:color="0392FF"/>
          <w:right w:val="single" w:sz="48" w:space="0" w:color="0392FF"/>
        </w:tblBorders>
        <w:shd w:val="clear" w:color="auto" w:fill="FFFFFF"/>
        <w:tblCellMar>
          <w:left w:w="0" w:type="dxa"/>
          <w:right w:w="0" w:type="dxa"/>
        </w:tblCellMar>
        <w:tblLook w:val="04A0" w:firstRow="1" w:lastRow="0" w:firstColumn="1" w:lastColumn="0" w:noHBand="0" w:noVBand="1"/>
      </w:tblPr>
      <w:tblGrid>
        <w:gridCol w:w="4425"/>
        <w:gridCol w:w="6675"/>
      </w:tblGrid>
      <w:tr w:rsidR="00490133" w:rsidRPr="00490133" w:rsidTr="00490133">
        <w:trPr>
          <w:gridAfter w:val="1"/>
          <w:trHeight w:val="408"/>
          <w:tblCellSpacing w:w="0" w:type="dxa"/>
        </w:trPr>
        <w:tc>
          <w:tcPr>
            <w:tcW w:w="4425" w:type="dxa"/>
            <w:vMerge w:val="restart"/>
            <w:shd w:val="clear" w:color="auto" w:fill="FFFFFF"/>
            <w:tcMar>
              <w:top w:w="0" w:type="dxa"/>
              <w:left w:w="1050" w:type="dxa"/>
              <w:bottom w:w="0" w:type="dxa"/>
              <w:right w:w="0" w:type="dxa"/>
            </w:tcMar>
            <w:vAlign w:val="center"/>
            <w:hideMark/>
          </w:tcPr>
          <w:p w:rsidR="00490133" w:rsidRPr="00490133" w:rsidRDefault="00490133" w:rsidP="00490133">
            <w:pPr>
              <w:spacing w:after="0" w:line="240" w:lineRule="auto"/>
              <w:rPr>
                <w:rFonts w:ascii="Times New Roman" w:eastAsia="Times New Roman" w:hAnsi="Times New Roman" w:cs="Times New Roman"/>
                <w:sz w:val="24"/>
                <w:szCs w:val="24"/>
                <w:lang w:eastAsia="it-IT"/>
              </w:rPr>
            </w:pPr>
          </w:p>
        </w:tc>
      </w:tr>
      <w:tr w:rsidR="00490133" w:rsidRPr="00490133" w:rsidTr="00490133">
        <w:trPr>
          <w:tblCellSpacing w:w="0" w:type="dxa"/>
        </w:trPr>
        <w:tc>
          <w:tcPr>
            <w:tcW w:w="0" w:type="auto"/>
            <w:vMerge/>
            <w:shd w:val="clear" w:color="auto" w:fill="FFFFFF"/>
            <w:vAlign w:val="center"/>
            <w:hideMark/>
          </w:tcPr>
          <w:p w:rsidR="00490133" w:rsidRPr="00490133" w:rsidRDefault="00490133" w:rsidP="00490133">
            <w:pPr>
              <w:spacing w:after="0" w:line="240" w:lineRule="auto"/>
              <w:rPr>
                <w:rFonts w:ascii="Times New Roman" w:eastAsia="Times New Roman" w:hAnsi="Times New Roman" w:cs="Times New Roman"/>
                <w:sz w:val="24"/>
                <w:szCs w:val="24"/>
                <w:lang w:eastAsia="it-IT"/>
              </w:rPr>
            </w:pPr>
          </w:p>
        </w:tc>
        <w:tc>
          <w:tcPr>
            <w:tcW w:w="0" w:type="auto"/>
            <w:shd w:val="clear" w:color="auto" w:fill="FFFFFF"/>
            <w:vAlign w:val="center"/>
            <w:hideMark/>
          </w:tcPr>
          <w:p w:rsidR="00490133" w:rsidRPr="00490133" w:rsidRDefault="00490133" w:rsidP="00490133">
            <w:pPr>
              <w:spacing w:after="0" w:line="240" w:lineRule="auto"/>
              <w:rPr>
                <w:rFonts w:ascii="Times New Roman" w:eastAsia="Times New Roman" w:hAnsi="Times New Roman" w:cs="Times New Roman"/>
                <w:sz w:val="24"/>
                <w:szCs w:val="24"/>
                <w:lang w:eastAsia="it-IT"/>
              </w:rPr>
            </w:pPr>
            <w:r w:rsidRPr="00490133">
              <w:rPr>
                <w:rFonts w:ascii="Times New Roman" w:eastAsia="Times New Roman" w:hAnsi="Times New Roman" w:cs="Times New Roman"/>
                <w:sz w:val="24"/>
                <w:szCs w:val="24"/>
                <w:lang w:eastAsia="it-IT"/>
              </w:rPr>
              <w:t> </w:t>
            </w:r>
          </w:p>
        </w:tc>
      </w:tr>
    </w:tbl>
    <w:p w:rsidR="00EA29DF" w:rsidRDefault="00712959" w:rsidP="00052ACA">
      <w:pPr>
        <w:spacing w:after="0"/>
        <w:rPr>
          <w:rFonts w:ascii="Calibri" w:hAnsi="Calibri" w:cs="Calibri"/>
          <w:sz w:val="20"/>
          <w:szCs w:val="20"/>
        </w:rPr>
      </w:pPr>
      <w:r>
        <w:t xml:space="preserve">                                 </w:t>
      </w:r>
      <w:r w:rsidR="00052ACA">
        <w:t xml:space="preserve">                           </w:t>
      </w:r>
    </w:p>
    <w:p w:rsidR="00807176" w:rsidRDefault="0084366A" w:rsidP="0084366A">
      <w:pPr>
        <w:tabs>
          <w:tab w:val="left" w:pos="6826"/>
        </w:tabs>
        <w:jc w:val="both"/>
      </w:pPr>
      <w:r>
        <w:t xml:space="preserve">                                                           </w:t>
      </w:r>
      <w:r>
        <w:tab/>
      </w:r>
    </w:p>
    <w:p w:rsidR="00807176" w:rsidRDefault="001C4497" w:rsidP="0084366A">
      <w:pPr>
        <w:tabs>
          <w:tab w:val="left" w:pos="6826"/>
        </w:tabs>
        <w:jc w:val="both"/>
      </w:pPr>
      <w:r>
        <w:t>Si invita tutto il personale a leggere attentamente la presente comunicazione, ad attenersi scrupolosamente alle indicazioni in essa contenute, e ad adoperarsi affinché la prova di evacuaz</w:t>
      </w:r>
      <w:r w:rsidR="009E0B2C">
        <w:t>ione si svolga correttamente.</w:t>
      </w:r>
    </w:p>
    <w:p w:rsidR="00807176" w:rsidRDefault="00807176" w:rsidP="0084366A">
      <w:pPr>
        <w:tabs>
          <w:tab w:val="left" w:pos="6826"/>
        </w:tabs>
        <w:jc w:val="both"/>
      </w:pPr>
    </w:p>
    <w:p w:rsidR="0084366A" w:rsidRDefault="0084366A" w:rsidP="00807176">
      <w:pPr>
        <w:tabs>
          <w:tab w:val="left" w:pos="6826"/>
        </w:tabs>
        <w:jc w:val="right"/>
      </w:pPr>
      <w:r>
        <w:t>Il DIRIGENTE SCOLASTICO</w:t>
      </w:r>
    </w:p>
    <w:p w:rsidR="0084366A" w:rsidRDefault="0084366A" w:rsidP="0056327D">
      <w:pPr>
        <w:tabs>
          <w:tab w:val="left" w:pos="6826"/>
        </w:tabs>
        <w:spacing w:after="0"/>
      </w:pPr>
      <w:r>
        <w:t xml:space="preserve">                                                                                                                          </w:t>
      </w:r>
      <w:r w:rsidR="000E393F">
        <w:t xml:space="preserve">                  </w:t>
      </w:r>
      <w:r w:rsidR="00807176">
        <w:t xml:space="preserve">           </w:t>
      </w:r>
      <w:r>
        <w:t>Prof.ssa Adriana Labate</w:t>
      </w:r>
    </w:p>
    <w:p w:rsidR="0056327D" w:rsidRDefault="0056327D" w:rsidP="0056327D">
      <w:pPr>
        <w:tabs>
          <w:tab w:val="left" w:pos="6826"/>
        </w:tabs>
        <w:spacing w:after="0"/>
        <w:jc w:val="right"/>
        <w:rPr>
          <w:sz w:val="20"/>
          <w:szCs w:val="20"/>
        </w:rPr>
      </w:pPr>
      <w:r w:rsidRPr="0056327D">
        <w:rPr>
          <w:sz w:val="20"/>
          <w:szCs w:val="20"/>
        </w:rPr>
        <w:t>(Firma autografa sostituita da indicazione</w:t>
      </w:r>
    </w:p>
    <w:p w:rsidR="0056327D" w:rsidRDefault="0056327D" w:rsidP="0056327D">
      <w:pPr>
        <w:tabs>
          <w:tab w:val="left" w:pos="6826"/>
        </w:tabs>
        <w:spacing w:after="0"/>
        <w:jc w:val="right"/>
        <w:rPr>
          <w:sz w:val="20"/>
          <w:szCs w:val="20"/>
        </w:rPr>
      </w:pPr>
      <w:proofErr w:type="gramStart"/>
      <w:r>
        <w:rPr>
          <w:sz w:val="20"/>
          <w:szCs w:val="20"/>
        </w:rPr>
        <w:t>a</w:t>
      </w:r>
      <w:proofErr w:type="gramEnd"/>
      <w:r>
        <w:rPr>
          <w:sz w:val="20"/>
          <w:szCs w:val="20"/>
        </w:rPr>
        <w:t xml:space="preserve"> stampa ex art. 3 c.2 </w:t>
      </w:r>
      <w:proofErr w:type="spellStart"/>
      <w:r>
        <w:rPr>
          <w:sz w:val="20"/>
          <w:szCs w:val="20"/>
        </w:rPr>
        <w:t>D.lgs</w:t>
      </w:r>
      <w:proofErr w:type="spellEnd"/>
      <w:r>
        <w:rPr>
          <w:sz w:val="20"/>
          <w:szCs w:val="20"/>
        </w:rPr>
        <w:t xml:space="preserve"> 39/93)</w:t>
      </w:r>
    </w:p>
    <w:p w:rsidR="0056327D" w:rsidRDefault="0056327D" w:rsidP="0056327D">
      <w:pPr>
        <w:tabs>
          <w:tab w:val="left" w:pos="6826"/>
        </w:tabs>
        <w:jc w:val="right"/>
        <w:rPr>
          <w:sz w:val="20"/>
          <w:szCs w:val="20"/>
        </w:rPr>
      </w:pPr>
    </w:p>
    <w:p w:rsidR="0056327D" w:rsidRPr="0056327D" w:rsidRDefault="0056327D" w:rsidP="0056327D">
      <w:pPr>
        <w:tabs>
          <w:tab w:val="left" w:pos="6826"/>
        </w:tabs>
        <w:jc w:val="right"/>
        <w:rPr>
          <w:sz w:val="20"/>
          <w:szCs w:val="20"/>
        </w:rPr>
      </w:pPr>
    </w:p>
    <w:p w:rsidR="0056327D" w:rsidRDefault="0056327D" w:rsidP="0056327D">
      <w:pPr>
        <w:tabs>
          <w:tab w:val="left" w:pos="6826"/>
        </w:tabs>
        <w:jc w:val="right"/>
      </w:pPr>
    </w:p>
    <w:p w:rsidR="0084366A" w:rsidRDefault="0084366A" w:rsidP="0084366A"/>
    <w:p w:rsidR="00EA29DF" w:rsidRDefault="00EA29DF" w:rsidP="007E1F12">
      <w:pPr>
        <w:spacing w:after="0"/>
        <w:jc w:val="right"/>
        <w:rPr>
          <w:rFonts w:ascii="Calibri" w:hAnsi="Calibri" w:cs="Calibri"/>
          <w:sz w:val="20"/>
          <w:szCs w:val="20"/>
        </w:rPr>
      </w:pPr>
    </w:p>
    <w:p w:rsidR="007E1F12" w:rsidRDefault="007E1F12" w:rsidP="008A7149">
      <w:pPr>
        <w:spacing w:after="0"/>
        <w:rPr>
          <w:rFonts w:ascii="Calibri" w:hAnsi="Calibri" w:cs="Calibri"/>
          <w:sz w:val="20"/>
          <w:szCs w:val="20"/>
        </w:rPr>
      </w:pPr>
    </w:p>
    <w:p w:rsidR="007E1F12" w:rsidRDefault="007E1F12" w:rsidP="007E1F12">
      <w:pPr>
        <w:spacing w:after="0"/>
        <w:jc w:val="right"/>
        <w:rPr>
          <w:rFonts w:ascii="Calibri" w:hAnsi="Calibri" w:cs="Calibri"/>
          <w:sz w:val="20"/>
          <w:szCs w:val="20"/>
        </w:rPr>
      </w:pPr>
    </w:p>
    <w:p w:rsidR="007E1F12" w:rsidRPr="00B51B4D" w:rsidRDefault="007E1F12" w:rsidP="007E1F12">
      <w:pPr>
        <w:spacing w:after="0"/>
        <w:jc w:val="right"/>
        <w:rPr>
          <w:rFonts w:ascii="Calibri" w:hAnsi="Calibri" w:cs="Calibri"/>
          <w:sz w:val="20"/>
          <w:szCs w:val="20"/>
        </w:rPr>
      </w:pPr>
    </w:p>
    <w:p w:rsidR="00712959" w:rsidRPr="00712959" w:rsidRDefault="00712959" w:rsidP="00712959">
      <w:pPr>
        <w:spacing w:after="0"/>
        <w:jc w:val="right"/>
      </w:pPr>
    </w:p>
    <w:p w:rsidR="00712959" w:rsidRPr="00B51B4D" w:rsidRDefault="00712959" w:rsidP="00712959">
      <w:pPr>
        <w:pStyle w:val="Default"/>
        <w:ind w:left="3400" w:firstLine="680"/>
        <w:rPr>
          <w:rFonts w:ascii="Calibri" w:hAnsi="Calibri" w:cs="Calibri"/>
          <w:color w:val="auto"/>
          <w:sz w:val="20"/>
          <w:szCs w:val="20"/>
        </w:rPr>
      </w:pPr>
    </w:p>
    <w:p w:rsidR="00712959" w:rsidRPr="00B51B4D" w:rsidRDefault="00712959" w:rsidP="00712959">
      <w:pPr>
        <w:pStyle w:val="Default"/>
        <w:jc w:val="right"/>
        <w:rPr>
          <w:rFonts w:ascii="Calibri" w:hAnsi="Calibri" w:cs="Calibri"/>
          <w:color w:val="auto"/>
          <w:sz w:val="20"/>
          <w:szCs w:val="20"/>
        </w:rPr>
      </w:pPr>
    </w:p>
    <w:sectPr w:rsidR="00712959" w:rsidRPr="00B51B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20"/>
    <w:rsid w:val="0004086B"/>
    <w:rsid w:val="00052ACA"/>
    <w:rsid w:val="00083394"/>
    <w:rsid w:val="000E393F"/>
    <w:rsid w:val="001A6200"/>
    <w:rsid w:val="001C4497"/>
    <w:rsid w:val="002D14D5"/>
    <w:rsid w:val="00336DBF"/>
    <w:rsid w:val="003670EB"/>
    <w:rsid w:val="003B59D9"/>
    <w:rsid w:val="00490133"/>
    <w:rsid w:val="0056327D"/>
    <w:rsid w:val="006B6C9C"/>
    <w:rsid w:val="00712959"/>
    <w:rsid w:val="007E1F12"/>
    <w:rsid w:val="00807176"/>
    <w:rsid w:val="0084366A"/>
    <w:rsid w:val="008A7149"/>
    <w:rsid w:val="008B63B6"/>
    <w:rsid w:val="00947C56"/>
    <w:rsid w:val="009B1CA9"/>
    <w:rsid w:val="009E0B2C"/>
    <w:rsid w:val="00A31202"/>
    <w:rsid w:val="00A74A9B"/>
    <w:rsid w:val="00AF5645"/>
    <w:rsid w:val="00B21213"/>
    <w:rsid w:val="00B80020"/>
    <w:rsid w:val="00C3729D"/>
    <w:rsid w:val="00C9273E"/>
    <w:rsid w:val="00EA29DF"/>
    <w:rsid w:val="00F27129"/>
    <w:rsid w:val="00FB4E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F3B4E-1E89-4DA2-AD97-6126166A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712959"/>
    <w:pPr>
      <w:keepNext/>
      <w:spacing w:after="0" w:line="240" w:lineRule="auto"/>
      <w:outlineLvl w:val="0"/>
    </w:pPr>
    <w:rPr>
      <w:rFonts w:ascii="Times New Roman" w:eastAsia="Times New Roman" w:hAnsi="Times New Roman" w:cs="Times New Roman"/>
      <w:b/>
      <w:sz w:val="24"/>
      <w:szCs w:val="20"/>
      <w:lang w:val="x-none" w:eastAsia="x-none"/>
    </w:rPr>
  </w:style>
  <w:style w:type="paragraph" w:styleId="Titolo2">
    <w:name w:val="heading 2"/>
    <w:basedOn w:val="Normale"/>
    <w:next w:val="Normale"/>
    <w:link w:val="Titolo2Carattere"/>
    <w:uiPriority w:val="9"/>
    <w:qFormat/>
    <w:rsid w:val="00712959"/>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Titolo3">
    <w:name w:val="heading 3"/>
    <w:basedOn w:val="Normale"/>
    <w:next w:val="Normale"/>
    <w:link w:val="Titolo3Carattere"/>
    <w:uiPriority w:val="9"/>
    <w:qFormat/>
    <w:rsid w:val="00712959"/>
    <w:pPr>
      <w:keepNext/>
      <w:spacing w:after="0" w:line="240" w:lineRule="auto"/>
      <w:jc w:val="center"/>
      <w:outlineLvl w:val="2"/>
    </w:pPr>
    <w:rPr>
      <w:rFonts w:ascii="Times New Roman" w:eastAsia="Times New Roman" w:hAnsi="Times New Roman" w:cs="Times New Roman"/>
      <w:sz w:val="28"/>
      <w:szCs w:val="20"/>
      <w:lang w:val="x-none" w:eastAsia="x-none"/>
    </w:rPr>
  </w:style>
  <w:style w:type="paragraph" w:styleId="Titolo4">
    <w:name w:val="heading 4"/>
    <w:basedOn w:val="Normale"/>
    <w:next w:val="Normale"/>
    <w:link w:val="Titolo4Carattere"/>
    <w:uiPriority w:val="9"/>
    <w:qFormat/>
    <w:rsid w:val="00712959"/>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itolo5">
    <w:name w:val="heading 5"/>
    <w:basedOn w:val="Normale"/>
    <w:next w:val="Normale"/>
    <w:link w:val="Titolo5Carattere"/>
    <w:uiPriority w:val="9"/>
    <w:qFormat/>
    <w:rsid w:val="00712959"/>
    <w:pPr>
      <w:keepNext/>
      <w:spacing w:after="0" w:line="240" w:lineRule="auto"/>
      <w:outlineLvl w:val="4"/>
    </w:pPr>
    <w:rPr>
      <w:rFonts w:ascii="Times New Roman" w:eastAsia="Times New Roman" w:hAnsi="Times New Roman" w:cs="Times New Roman"/>
      <w:sz w:val="24"/>
      <w:szCs w:val="20"/>
      <w:lang w:val="x-none" w:eastAsia="x-none"/>
    </w:rPr>
  </w:style>
  <w:style w:type="paragraph" w:styleId="Titolo6">
    <w:name w:val="heading 6"/>
    <w:basedOn w:val="Normale"/>
    <w:next w:val="Normale"/>
    <w:link w:val="Titolo6Carattere"/>
    <w:qFormat/>
    <w:rsid w:val="00712959"/>
    <w:pPr>
      <w:spacing w:before="240" w:after="60" w:line="240" w:lineRule="auto"/>
      <w:outlineLvl w:val="5"/>
    </w:pPr>
    <w:rPr>
      <w:rFonts w:ascii="Times New Roman" w:eastAsia="Times New Roman" w:hAnsi="Times New Roman" w:cs="Times New Roman"/>
      <w:b/>
      <w:bCs/>
      <w:lang w:val="x-none" w:eastAsia="x-none"/>
    </w:rPr>
  </w:style>
  <w:style w:type="paragraph" w:styleId="Titolo7">
    <w:name w:val="heading 7"/>
    <w:basedOn w:val="Normale"/>
    <w:next w:val="Normale"/>
    <w:link w:val="Titolo7Carattere"/>
    <w:uiPriority w:val="9"/>
    <w:qFormat/>
    <w:rsid w:val="00712959"/>
    <w:pPr>
      <w:spacing w:before="240" w:after="60" w:line="240" w:lineRule="auto"/>
      <w:outlineLvl w:val="6"/>
    </w:pPr>
    <w:rPr>
      <w:rFonts w:ascii="Times New Roman" w:eastAsia="Times New Roman" w:hAnsi="Times New Roman" w:cs="Times New Roman"/>
      <w:sz w:val="24"/>
      <w:szCs w:val="24"/>
      <w:lang w:val="x-none" w:eastAsia="x-none"/>
    </w:rPr>
  </w:style>
  <w:style w:type="paragraph" w:styleId="Titolo8">
    <w:name w:val="heading 8"/>
    <w:basedOn w:val="Normale"/>
    <w:next w:val="Normale"/>
    <w:link w:val="Titolo8Carattere"/>
    <w:uiPriority w:val="9"/>
    <w:qFormat/>
    <w:rsid w:val="00712959"/>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itolo9">
    <w:name w:val="heading 9"/>
    <w:basedOn w:val="Normale"/>
    <w:next w:val="Normale"/>
    <w:link w:val="Titolo9Carattere"/>
    <w:uiPriority w:val="9"/>
    <w:qFormat/>
    <w:rsid w:val="00712959"/>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2959"/>
    <w:rPr>
      <w:rFonts w:ascii="Times New Roman" w:eastAsia="Times New Roman" w:hAnsi="Times New Roman" w:cs="Times New Roman"/>
      <w:b/>
      <w:sz w:val="24"/>
      <w:szCs w:val="20"/>
      <w:lang w:val="x-none" w:eastAsia="x-none"/>
    </w:rPr>
  </w:style>
  <w:style w:type="character" w:customStyle="1" w:styleId="Titolo2Carattere">
    <w:name w:val="Titolo 2 Carattere"/>
    <w:basedOn w:val="Carpredefinitoparagrafo"/>
    <w:link w:val="Titolo2"/>
    <w:uiPriority w:val="9"/>
    <w:rsid w:val="00712959"/>
    <w:rPr>
      <w:rFonts w:ascii="Arial" w:eastAsia="Times New Roman" w:hAnsi="Arial" w:cs="Times New Roman"/>
      <w:b/>
      <w:bCs/>
      <w:i/>
      <w:iCs/>
      <w:sz w:val="28"/>
      <w:szCs w:val="28"/>
      <w:lang w:val="x-none" w:eastAsia="x-none"/>
    </w:rPr>
  </w:style>
  <w:style w:type="character" w:customStyle="1" w:styleId="Titolo3Carattere">
    <w:name w:val="Titolo 3 Carattere"/>
    <w:basedOn w:val="Carpredefinitoparagrafo"/>
    <w:link w:val="Titolo3"/>
    <w:uiPriority w:val="9"/>
    <w:rsid w:val="00712959"/>
    <w:rPr>
      <w:rFonts w:ascii="Times New Roman" w:eastAsia="Times New Roman" w:hAnsi="Times New Roman" w:cs="Times New Roman"/>
      <w:sz w:val="28"/>
      <w:szCs w:val="20"/>
      <w:lang w:val="x-none" w:eastAsia="x-none"/>
    </w:rPr>
  </w:style>
  <w:style w:type="character" w:customStyle="1" w:styleId="Titolo4Carattere">
    <w:name w:val="Titolo 4 Carattere"/>
    <w:basedOn w:val="Carpredefinitoparagrafo"/>
    <w:link w:val="Titolo4"/>
    <w:uiPriority w:val="9"/>
    <w:rsid w:val="00712959"/>
    <w:rPr>
      <w:rFonts w:ascii="Times New Roman" w:eastAsia="Times New Roman" w:hAnsi="Times New Roman" w:cs="Times New Roman"/>
      <w:sz w:val="24"/>
      <w:szCs w:val="20"/>
      <w:lang w:val="x-none" w:eastAsia="x-none"/>
    </w:rPr>
  </w:style>
  <w:style w:type="character" w:customStyle="1" w:styleId="Titolo5Carattere">
    <w:name w:val="Titolo 5 Carattere"/>
    <w:basedOn w:val="Carpredefinitoparagrafo"/>
    <w:link w:val="Titolo5"/>
    <w:uiPriority w:val="9"/>
    <w:rsid w:val="00712959"/>
    <w:rPr>
      <w:rFonts w:ascii="Times New Roman" w:eastAsia="Times New Roman" w:hAnsi="Times New Roman" w:cs="Times New Roman"/>
      <w:sz w:val="24"/>
      <w:szCs w:val="20"/>
      <w:lang w:val="x-none" w:eastAsia="x-none"/>
    </w:rPr>
  </w:style>
  <w:style w:type="character" w:customStyle="1" w:styleId="Titolo6Carattere">
    <w:name w:val="Titolo 6 Carattere"/>
    <w:basedOn w:val="Carpredefinitoparagrafo"/>
    <w:link w:val="Titolo6"/>
    <w:rsid w:val="00712959"/>
    <w:rPr>
      <w:rFonts w:ascii="Times New Roman" w:eastAsia="Times New Roman" w:hAnsi="Times New Roman" w:cs="Times New Roman"/>
      <w:b/>
      <w:bCs/>
      <w:lang w:val="x-none" w:eastAsia="x-none"/>
    </w:rPr>
  </w:style>
  <w:style w:type="character" w:customStyle="1" w:styleId="Titolo7Carattere">
    <w:name w:val="Titolo 7 Carattere"/>
    <w:basedOn w:val="Carpredefinitoparagrafo"/>
    <w:link w:val="Titolo7"/>
    <w:uiPriority w:val="9"/>
    <w:rsid w:val="00712959"/>
    <w:rPr>
      <w:rFonts w:ascii="Times New Roman" w:eastAsia="Times New Roman" w:hAnsi="Times New Roman" w:cs="Times New Roman"/>
      <w:sz w:val="24"/>
      <w:szCs w:val="24"/>
      <w:lang w:val="x-none" w:eastAsia="x-none"/>
    </w:rPr>
  </w:style>
  <w:style w:type="character" w:customStyle="1" w:styleId="Titolo8Carattere">
    <w:name w:val="Titolo 8 Carattere"/>
    <w:basedOn w:val="Carpredefinitoparagrafo"/>
    <w:link w:val="Titolo8"/>
    <w:uiPriority w:val="9"/>
    <w:rsid w:val="00712959"/>
    <w:rPr>
      <w:rFonts w:ascii="Calibri" w:eastAsia="Times New Roman" w:hAnsi="Calibri" w:cs="Times New Roman"/>
      <w:i/>
      <w:iCs/>
      <w:sz w:val="24"/>
      <w:szCs w:val="24"/>
      <w:lang w:val="en-US"/>
    </w:rPr>
  </w:style>
  <w:style w:type="character" w:customStyle="1" w:styleId="Titolo9Carattere">
    <w:name w:val="Titolo 9 Carattere"/>
    <w:basedOn w:val="Carpredefinitoparagrafo"/>
    <w:link w:val="Titolo9"/>
    <w:uiPriority w:val="9"/>
    <w:rsid w:val="00712959"/>
    <w:rPr>
      <w:rFonts w:ascii="Cambria" w:eastAsia="Times New Roman" w:hAnsi="Cambria" w:cs="Times New Roman"/>
      <w:lang w:val="en-US"/>
    </w:rPr>
  </w:style>
  <w:style w:type="paragraph" w:styleId="Didascalia">
    <w:name w:val="caption"/>
    <w:basedOn w:val="Normale"/>
    <w:next w:val="Normale"/>
    <w:qFormat/>
    <w:rsid w:val="00712959"/>
    <w:pPr>
      <w:spacing w:after="0" w:line="240" w:lineRule="auto"/>
      <w:jc w:val="center"/>
    </w:pPr>
    <w:rPr>
      <w:rFonts w:ascii="Arial" w:eastAsia="Times New Roman" w:hAnsi="Arial" w:cs="Times New Roman"/>
      <w:sz w:val="28"/>
      <w:szCs w:val="20"/>
      <w:lang w:eastAsia="it-IT"/>
    </w:rPr>
  </w:style>
  <w:style w:type="paragraph" w:customStyle="1" w:styleId="a">
    <w:basedOn w:val="Normale"/>
    <w:next w:val="Corpotesto"/>
    <w:link w:val="CorpodeltestoCarattere"/>
    <w:rsid w:val="00712959"/>
    <w:pPr>
      <w:spacing w:after="0" w:line="360" w:lineRule="auto"/>
      <w:jc w:val="both"/>
    </w:pPr>
    <w:rPr>
      <w:sz w:val="24"/>
    </w:rPr>
  </w:style>
  <w:style w:type="paragraph" w:styleId="Corpodeltesto2">
    <w:name w:val="Body Text 2"/>
    <w:basedOn w:val="Normale"/>
    <w:link w:val="Corpodeltesto2Carattere"/>
    <w:rsid w:val="00712959"/>
    <w:pPr>
      <w:spacing w:after="0" w:line="240" w:lineRule="auto"/>
      <w:jc w:val="center"/>
    </w:pPr>
    <w:rPr>
      <w:rFonts w:ascii="Times New Roman" w:eastAsia="Times New Roman" w:hAnsi="Times New Roman" w:cs="Times New Roman"/>
      <w:sz w:val="28"/>
      <w:szCs w:val="20"/>
      <w:lang w:eastAsia="it-IT"/>
    </w:rPr>
  </w:style>
  <w:style w:type="character" w:customStyle="1" w:styleId="Corpodeltesto2Carattere">
    <w:name w:val="Corpo del testo 2 Carattere"/>
    <w:basedOn w:val="Carpredefinitoparagrafo"/>
    <w:link w:val="Corpodeltesto2"/>
    <w:rsid w:val="00712959"/>
    <w:rPr>
      <w:rFonts w:ascii="Times New Roman" w:eastAsia="Times New Roman" w:hAnsi="Times New Roman" w:cs="Times New Roman"/>
      <w:sz w:val="28"/>
      <w:szCs w:val="20"/>
      <w:lang w:eastAsia="it-IT"/>
    </w:rPr>
  </w:style>
  <w:style w:type="paragraph" w:styleId="Corpodeltesto3">
    <w:name w:val="Body Text 3"/>
    <w:basedOn w:val="Normale"/>
    <w:link w:val="Corpodeltesto3Carattere"/>
    <w:rsid w:val="00712959"/>
    <w:pPr>
      <w:spacing w:after="0" w:line="240" w:lineRule="auto"/>
    </w:pPr>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link w:val="Corpodeltesto3"/>
    <w:rsid w:val="00712959"/>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712959"/>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712959"/>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712959"/>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712959"/>
    <w:rPr>
      <w:rFonts w:ascii="Times New Roman" w:eastAsia="Times New Roman" w:hAnsi="Times New Roman" w:cs="Times New Roman"/>
      <w:sz w:val="24"/>
      <w:szCs w:val="24"/>
      <w:lang w:eastAsia="it-IT"/>
    </w:rPr>
  </w:style>
  <w:style w:type="paragraph" w:styleId="Testofumetto">
    <w:name w:val="Balloon Text"/>
    <w:basedOn w:val="Normale"/>
    <w:link w:val="TestofumettoCarattere"/>
    <w:semiHidden/>
    <w:rsid w:val="00712959"/>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712959"/>
    <w:rPr>
      <w:rFonts w:ascii="Tahoma" w:eastAsia="Times New Roman" w:hAnsi="Tahoma" w:cs="Tahoma"/>
      <w:sz w:val="16"/>
      <w:szCs w:val="16"/>
      <w:lang w:eastAsia="it-IT"/>
    </w:rPr>
  </w:style>
  <w:style w:type="paragraph" w:styleId="Pidipagina">
    <w:name w:val="footer"/>
    <w:basedOn w:val="Normale"/>
    <w:link w:val="PidipaginaCarattere"/>
    <w:uiPriority w:val="99"/>
    <w:rsid w:val="00712959"/>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character" w:customStyle="1" w:styleId="PidipaginaCarattere">
    <w:name w:val="Piè di pagina Carattere"/>
    <w:basedOn w:val="Carpredefinitoparagrafo"/>
    <w:link w:val="Pidipagina"/>
    <w:uiPriority w:val="99"/>
    <w:rsid w:val="00712959"/>
    <w:rPr>
      <w:rFonts w:ascii="Times New Roman" w:eastAsia="Times New Roman" w:hAnsi="Times New Roman" w:cs="Times New Roman"/>
      <w:sz w:val="24"/>
      <w:szCs w:val="24"/>
      <w:lang w:val="x-none" w:eastAsia="x-none"/>
    </w:rPr>
  </w:style>
  <w:style w:type="character" w:styleId="Numeropagina">
    <w:name w:val="page number"/>
    <w:basedOn w:val="Carpredefinitoparagrafo"/>
    <w:rsid w:val="00712959"/>
  </w:style>
  <w:style w:type="paragraph" w:styleId="Intestazione">
    <w:name w:val="header"/>
    <w:basedOn w:val="Normale"/>
    <w:link w:val="IntestazioneCarattere"/>
    <w:uiPriority w:val="99"/>
    <w:rsid w:val="00712959"/>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character" w:customStyle="1" w:styleId="IntestazioneCarattere">
    <w:name w:val="Intestazione Carattere"/>
    <w:basedOn w:val="Carpredefinitoparagrafo"/>
    <w:link w:val="Intestazione"/>
    <w:uiPriority w:val="99"/>
    <w:rsid w:val="00712959"/>
    <w:rPr>
      <w:rFonts w:ascii="Times New Roman" w:eastAsia="Times New Roman" w:hAnsi="Times New Roman" w:cs="Times New Roman"/>
      <w:sz w:val="24"/>
      <w:szCs w:val="24"/>
      <w:lang w:val="x-none" w:eastAsia="x-none"/>
    </w:rPr>
  </w:style>
  <w:style w:type="table" w:styleId="Grigliatabella">
    <w:name w:val="Table Grid"/>
    <w:basedOn w:val="Tabellanormale"/>
    <w:rsid w:val="0071295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712959"/>
    <w:rPr>
      <w:color w:val="0000FF"/>
      <w:u w:val="single"/>
    </w:rPr>
  </w:style>
  <w:style w:type="paragraph" w:customStyle="1" w:styleId="Corpodeltesto22">
    <w:name w:val="Corpo del testo 22"/>
    <w:basedOn w:val="Normale"/>
    <w:rsid w:val="00712959"/>
    <w:pPr>
      <w:suppressAutoHyphens/>
      <w:spacing w:after="0" w:line="320" w:lineRule="atLeast"/>
      <w:jc w:val="both"/>
    </w:pPr>
    <w:rPr>
      <w:rFonts w:ascii="Times New Roman" w:eastAsia="Times New Roman" w:hAnsi="Times New Roman" w:cs="Times New Roman"/>
      <w:sz w:val="20"/>
      <w:szCs w:val="20"/>
      <w:lang w:eastAsia="ar-SA"/>
    </w:rPr>
  </w:style>
  <w:style w:type="character" w:styleId="Enfasicorsivo">
    <w:name w:val="Emphasis"/>
    <w:uiPriority w:val="20"/>
    <w:qFormat/>
    <w:rsid w:val="00712959"/>
    <w:rPr>
      <w:i/>
      <w:iCs/>
    </w:rPr>
  </w:style>
  <w:style w:type="paragraph" w:customStyle="1" w:styleId="c3">
    <w:name w:val="c3"/>
    <w:basedOn w:val="Normale"/>
    <w:rsid w:val="00712959"/>
    <w:pPr>
      <w:widowControl w:val="0"/>
      <w:suppressAutoHyphens/>
      <w:spacing w:after="0" w:line="240" w:lineRule="atLeast"/>
      <w:jc w:val="center"/>
    </w:pPr>
    <w:rPr>
      <w:rFonts w:ascii="Times New Roman" w:eastAsia="Times New Roman" w:hAnsi="Times New Roman" w:cs="Times New Roman"/>
      <w:sz w:val="24"/>
      <w:szCs w:val="20"/>
      <w:lang w:eastAsia="ar-SA"/>
    </w:rPr>
  </w:style>
  <w:style w:type="paragraph" w:customStyle="1" w:styleId="Paragrafoelenco1">
    <w:name w:val="Paragrafo elenco1"/>
    <w:basedOn w:val="Normale"/>
    <w:qFormat/>
    <w:rsid w:val="00712959"/>
    <w:pPr>
      <w:spacing w:after="200" w:line="276" w:lineRule="auto"/>
      <w:ind w:left="720"/>
      <w:contextualSpacing/>
    </w:pPr>
    <w:rPr>
      <w:rFonts w:ascii="Calibri" w:eastAsia="Times New Roman" w:hAnsi="Calibri" w:cs="Times New Roman"/>
      <w:lang w:eastAsia="it-IT"/>
    </w:rPr>
  </w:style>
  <w:style w:type="paragraph" w:customStyle="1" w:styleId="Contenutotabella">
    <w:name w:val="Contenuto tabella"/>
    <w:basedOn w:val="Normale"/>
    <w:rsid w:val="00712959"/>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ff3fc5fs10fb">
    <w:name w:val="ff3 fc5 fs10 fb"/>
    <w:basedOn w:val="Carpredefinitoparagrafo"/>
    <w:rsid w:val="00712959"/>
  </w:style>
  <w:style w:type="paragraph" w:customStyle="1" w:styleId="Predefinito">
    <w:name w:val="Predefinito"/>
    <w:rsid w:val="00712959"/>
    <w:pPr>
      <w:widowControl w:val="0"/>
      <w:autoSpaceDN w:val="0"/>
      <w:adjustRightInd w:val="0"/>
      <w:spacing w:after="0" w:line="240" w:lineRule="auto"/>
    </w:pPr>
    <w:rPr>
      <w:rFonts w:ascii="Times New Roman" w:eastAsia="Times New Roman" w:hAnsi="Times New Roman" w:cs="Times New Roman"/>
      <w:kern w:val="1"/>
      <w:sz w:val="24"/>
      <w:szCs w:val="24"/>
      <w:lang w:eastAsia="it-IT" w:bidi="hi-IN"/>
    </w:rPr>
  </w:style>
  <w:style w:type="paragraph" w:customStyle="1" w:styleId="testocenter2">
    <w:name w:val="testocenter2"/>
    <w:basedOn w:val="Normale"/>
    <w:rsid w:val="00712959"/>
    <w:pPr>
      <w:spacing w:before="75" w:after="180" w:line="240" w:lineRule="auto"/>
      <w:ind w:firstLine="240"/>
      <w:jc w:val="center"/>
    </w:pPr>
    <w:rPr>
      <w:rFonts w:ascii="Tahoma" w:eastAsia="Times New Roman" w:hAnsi="Tahoma" w:cs="Tahoma"/>
      <w:color w:val="000000"/>
      <w:sz w:val="24"/>
      <w:szCs w:val="24"/>
      <w:lang w:eastAsia="it-IT"/>
    </w:rPr>
  </w:style>
  <w:style w:type="paragraph" w:customStyle="1" w:styleId="Default">
    <w:name w:val="Default"/>
    <w:rsid w:val="00712959"/>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NormaleWeb">
    <w:name w:val="Normal (Web)"/>
    <w:basedOn w:val="Normale"/>
    <w:uiPriority w:val="99"/>
    <w:rsid w:val="00712959"/>
    <w:pPr>
      <w:spacing w:after="0"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712959"/>
    <w:rPr>
      <w:b/>
      <w:bCs/>
    </w:rPr>
  </w:style>
  <w:style w:type="character" w:customStyle="1" w:styleId="apple-converted-space">
    <w:name w:val="apple-converted-space"/>
    <w:basedOn w:val="Carpredefinitoparagrafo"/>
    <w:rsid w:val="00712959"/>
  </w:style>
  <w:style w:type="character" w:customStyle="1" w:styleId="CorpodeltestoCarattere">
    <w:name w:val="Corpo del testo Carattere"/>
    <w:link w:val="a"/>
    <w:rsid w:val="00712959"/>
    <w:rPr>
      <w:sz w:val="24"/>
    </w:rPr>
  </w:style>
  <w:style w:type="paragraph" w:customStyle="1" w:styleId="TableParagraph">
    <w:name w:val="Table Paragraph"/>
    <w:basedOn w:val="Normale"/>
    <w:uiPriority w:val="1"/>
    <w:qFormat/>
    <w:rsid w:val="00712959"/>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unhideWhenUsed/>
    <w:qFormat/>
    <w:rsid w:val="0071295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tolo41">
    <w:name w:val="Titolo 41"/>
    <w:basedOn w:val="Normale"/>
    <w:uiPriority w:val="1"/>
    <w:qFormat/>
    <w:rsid w:val="00712959"/>
    <w:pPr>
      <w:widowControl w:val="0"/>
      <w:spacing w:after="0" w:line="240" w:lineRule="auto"/>
      <w:ind w:left="935" w:hanging="362"/>
      <w:outlineLvl w:val="4"/>
    </w:pPr>
    <w:rPr>
      <w:rFonts w:ascii="Times New Roman" w:eastAsia="Times New Roman" w:hAnsi="Times New Roman" w:cs="Times New Roman"/>
      <w:b/>
      <w:bCs/>
      <w:i/>
      <w:sz w:val="20"/>
      <w:szCs w:val="20"/>
      <w:lang w:val="en-US"/>
    </w:rPr>
  </w:style>
  <w:style w:type="paragraph" w:customStyle="1" w:styleId="Titolo11">
    <w:name w:val="Titolo 11"/>
    <w:basedOn w:val="Normale"/>
    <w:uiPriority w:val="1"/>
    <w:qFormat/>
    <w:rsid w:val="00712959"/>
    <w:pPr>
      <w:widowControl w:val="0"/>
      <w:spacing w:after="0" w:line="240" w:lineRule="auto"/>
      <w:ind w:left="3241" w:hanging="360"/>
      <w:outlineLvl w:val="1"/>
    </w:pPr>
    <w:rPr>
      <w:rFonts w:ascii="Times New Roman" w:eastAsia="Times New Roman" w:hAnsi="Times New Roman" w:cs="Times New Roman"/>
      <w:b/>
      <w:bCs/>
      <w:sz w:val="24"/>
      <w:szCs w:val="24"/>
      <w:u w:val="single"/>
      <w:lang w:val="en-US"/>
    </w:rPr>
  </w:style>
  <w:style w:type="paragraph" w:customStyle="1" w:styleId="Titolo31">
    <w:name w:val="Titolo 31"/>
    <w:basedOn w:val="Normale"/>
    <w:uiPriority w:val="1"/>
    <w:qFormat/>
    <w:rsid w:val="00712959"/>
    <w:pPr>
      <w:widowControl w:val="0"/>
      <w:spacing w:after="0" w:line="240" w:lineRule="auto"/>
      <w:ind w:left="814"/>
      <w:outlineLvl w:val="3"/>
    </w:pPr>
    <w:rPr>
      <w:rFonts w:ascii="Times New Roman" w:eastAsia="Times New Roman" w:hAnsi="Times New Roman" w:cs="Times New Roman"/>
      <w:b/>
      <w:bCs/>
      <w:sz w:val="20"/>
      <w:szCs w:val="20"/>
      <w:lang w:val="en-US"/>
    </w:rPr>
  </w:style>
  <w:style w:type="paragraph" w:styleId="Corpotesto">
    <w:name w:val="Body Text"/>
    <w:basedOn w:val="Normale"/>
    <w:link w:val="CorpotestoCarattere"/>
    <w:uiPriority w:val="99"/>
    <w:semiHidden/>
    <w:unhideWhenUsed/>
    <w:rsid w:val="00712959"/>
    <w:pPr>
      <w:spacing w:after="120"/>
    </w:pPr>
  </w:style>
  <w:style w:type="character" w:customStyle="1" w:styleId="CorpotestoCarattere">
    <w:name w:val="Corpo testo Carattere"/>
    <w:basedOn w:val="Carpredefinitoparagrafo"/>
    <w:link w:val="Corpotesto"/>
    <w:uiPriority w:val="99"/>
    <w:semiHidden/>
    <w:rsid w:val="0071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0097">
      <w:bodyDiv w:val="1"/>
      <w:marLeft w:val="0"/>
      <w:marRight w:val="0"/>
      <w:marTop w:val="0"/>
      <w:marBottom w:val="0"/>
      <w:divBdr>
        <w:top w:val="none" w:sz="0" w:space="0" w:color="auto"/>
        <w:left w:val="none" w:sz="0" w:space="0" w:color="auto"/>
        <w:bottom w:val="none" w:sz="0" w:space="0" w:color="auto"/>
        <w:right w:val="none" w:sz="0" w:space="0" w:color="auto"/>
      </w:divBdr>
    </w:div>
    <w:div w:id="650451335">
      <w:bodyDiv w:val="1"/>
      <w:marLeft w:val="0"/>
      <w:marRight w:val="0"/>
      <w:marTop w:val="0"/>
      <w:marBottom w:val="0"/>
      <w:divBdr>
        <w:top w:val="none" w:sz="0" w:space="0" w:color="auto"/>
        <w:left w:val="none" w:sz="0" w:space="0" w:color="auto"/>
        <w:bottom w:val="none" w:sz="0" w:space="0" w:color="auto"/>
        <w:right w:val="none" w:sz="0" w:space="0" w:color="auto"/>
      </w:divBdr>
    </w:div>
    <w:div w:id="786657239">
      <w:bodyDiv w:val="1"/>
      <w:marLeft w:val="0"/>
      <w:marRight w:val="0"/>
      <w:marTop w:val="0"/>
      <w:marBottom w:val="0"/>
      <w:divBdr>
        <w:top w:val="none" w:sz="0" w:space="0" w:color="auto"/>
        <w:left w:val="none" w:sz="0" w:space="0" w:color="auto"/>
        <w:bottom w:val="none" w:sz="0" w:space="0" w:color="auto"/>
        <w:right w:val="none" w:sz="0" w:space="0" w:color="auto"/>
      </w:divBdr>
    </w:div>
    <w:div w:id="212037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848</Words>
  <Characters>4838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NAZZARENO CARBONE</dc:creator>
  <cp:keywords/>
  <dc:description/>
  <cp:lastModifiedBy>NAZZARENO CARBONE</cp:lastModifiedBy>
  <cp:revision>4</cp:revision>
  <cp:lastPrinted>2016-11-07T14:52:00Z</cp:lastPrinted>
  <dcterms:created xsi:type="dcterms:W3CDTF">2016-11-07T15:48:00Z</dcterms:created>
  <dcterms:modified xsi:type="dcterms:W3CDTF">2016-11-08T12:12:00Z</dcterms:modified>
</cp:coreProperties>
</file>