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AB" w:rsidRDefault="00776EAB" w:rsidP="006C6EE6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9721" y="71972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stazione ICD 17-10-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D512EF" w:rsidRDefault="00D512EF" w:rsidP="00E0078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SCHEDA DI </w:t>
      </w:r>
      <w:r w:rsidR="00E00780" w:rsidRPr="00776EAB">
        <w:rPr>
          <w:rFonts w:ascii="Times New Roman" w:eastAsia="Calibri" w:hAnsi="Times New Roman" w:cs="Times New Roman"/>
          <w:b/>
        </w:rPr>
        <w:t>A</w:t>
      </w:r>
      <w:r w:rsidR="004A7198">
        <w:rPr>
          <w:rFonts w:ascii="Times New Roman" w:eastAsia="Calibri" w:hAnsi="Times New Roman" w:cs="Times New Roman"/>
          <w:b/>
        </w:rPr>
        <w:t xml:space="preserve">UTOCERTIFICAZIONE PER </w:t>
      </w:r>
      <w:r>
        <w:rPr>
          <w:rFonts w:ascii="Times New Roman" w:eastAsia="Calibri" w:hAnsi="Times New Roman" w:cs="Times New Roman"/>
          <w:b/>
        </w:rPr>
        <w:t>LA RILEVAZIONE ATTIVITA’ DOCENTI A.S. 2015/2016</w:t>
      </w:r>
    </w:p>
    <w:p w:rsidR="00D512EF" w:rsidRDefault="00D512EF" w:rsidP="00D512E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Ai fini dell’attribuzione del bonus per la valorizzazione del merito del personale docente di ruolo l.107/2015 comma 126 e successivi</w:t>
      </w:r>
    </w:p>
    <w:p w:rsidR="009E0E9E" w:rsidRPr="009E0E9E" w:rsidRDefault="004A7198" w:rsidP="009E0E9E">
      <w:pPr>
        <w:pStyle w:val="Corpotesto"/>
        <w:spacing w:after="240"/>
        <w:rPr>
          <w:sz w:val="24"/>
          <w:szCs w:val="24"/>
        </w:rPr>
      </w:pPr>
      <w:r w:rsidRPr="009E0E9E">
        <w:rPr>
          <w:rFonts w:eastAsia="Calibri"/>
          <w:sz w:val="24"/>
          <w:szCs w:val="24"/>
        </w:rPr>
        <w:t xml:space="preserve">Il/La sottoscritt__ _____________________________________, docente a tempo indeterminato, classe di concorso _______________________________, in servizio presso la scuola ____________________________ di _____________________, chiede di partecipare alla selezione dei docenti per l’attribuzione del bonus premiale e, a tal fine, ai sensi del DPR 445/2000, </w:t>
      </w:r>
      <w:r w:rsidR="009E0E9E" w:rsidRPr="009E0E9E">
        <w:rPr>
          <w:sz w:val="24"/>
          <w:szCs w:val="24"/>
        </w:rPr>
        <w:t>consapevole delle sanzioni penali previste dall’art. 76  del D.p.r. 445/2000, nel caso di mendaci dichiarazioni, falsità negli atti, uso o esibizione di atti falsi o contenenti dati non più rispondenti a verità,</w:t>
      </w:r>
    </w:p>
    <w:p w:rsidR="004A7198" w:rsidRPr="009E0E9E" w:rsidRDefault="004A7198" w:rsidP="004A71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9E">
        <w:rPr>
          <w:rFonts w:ascii="Times New Roman" w:eastAsia="Calibri" w:hAnsi="Times New Roman" w:cs="Times New Roman"/>
          <w:sz w:val="24"/>
          <w:szCs w:val="24"/>
        </w:rPr>
        <w:t>DICHIARA</w:t>
      </w:r>
    </w:p>
    <w:p w:rsidR="009E0E9E" w:rsidRDefault="009E0E9E" w:rsidP="009E0E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E9E">
        <w:rPr>
          <w:rFonts w:ascii="Times New Roman" w:eastAsia="Calibri" w:hAnsi="Times New Roman" w:cs="Times New Roman"/>
          <w:sz w:val="24"/>
          <w:szCs w:val="24"/>
        </w:rPr>
        <w:t>quanto segue: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essere docente a tempo indeterminato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non aver superato nel corso dell’anno scolastico il limite del 20% di assenza a qualunque titolo delle ore complessive di insegnamento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non aver superato nel corso dell’anno scolastico il limite del 20% di assenza a qualunque titolo delle ore complessive di partecipazione alle attività funzionali all’insegnamento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B31681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autorizzare l’Istituzione scolastica al trattamento dei dati personali per le finalità di cui al seguente modello;</w:t>
      </w:r>
    </w:p>
    <w:p w:rsidR="00B31681" w:rsidRPr="00D512EF" w:rsidRDefault="00B31681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avere svolto le seguenti attività, nel corso dell’anno scolastico 2015/2016:</w:t>
      </w:r>
    </w:p>
    <w:tbl>
      <w:tblPr>
        <w:tblStyle w:val="Tabellagriglia1chiara1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9072"/>
        <w:gridCol w:w="567"/>
        <w:gridCol w:w="567"/>
      </w:tblGrid>
      <w:tr w:rsidR="00271A96" w:rsidRPr="00A273FF" w:rsidTr="00CA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bottom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AREA A</w:t>
            </w:r>
          </w:p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“della qualita'  dell'insegnamento  e   del   contributo   al miglioramento  dell'istituzione  scolastica,  nonchè  del   successo formativo e scolastico degli studenti”</w:t>
            </w:r>
          </w:p>
        </w:tc>
      </w:tr>
      <w:tr w:rsidR="00271A96" w:rsidRPr="00A273FF" w:rsidTr="00271A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A1 - Criteri volti ad evidenziare la qualità dell’insegnamento</w:t>
            </w:r>
          </w:p>
        </w:tc>
      </w:tr>
      <w:tr w:rsidR="006641AF" w:rsidRPr="00A273FF" w:rsidTr="00271A9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</w:tcBorders>
          </w:tcPr>
          <w:p w:rsid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9E0E9E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shd w:val="clear" w:color="auto" w:fill="auto"/>
          </w:tcPr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Significativa qualità nella produzione della documentazione didattica.</w:t>
            </w:r>
          </w:p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lastRenderedPageBreak/>
              <w:t>Significativo impegno a migliorare la qualità dell’insegnamento attraverso l’aggiornamento costante e documentato</w:t>
            </w:r>
          </w:p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Innovazione e miglioramento delle pratiche didattiche</w:t>
            </w:r>
          </w:p>
          <w:p w:rsidR="006641AF" w:rsidRPr="00271A96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Strategie didattiche ed educative</w:t>
            </w: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lastRenderedPageBreak/>
              <w:t>Programmazione accurata delle attività didattiche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Tenuta efficace della documentazione didattica esemplificativa delle innovazioni praticate (didattica laboratoriale, cooperative learning…)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Elevata puntualità nell’esecuzione di compiti assegnati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Sviluppo di competenze attraverso l’acquisizione di certificazioni (informatiche, linguistiche, LIM…) al fine di migliorare quotidianamente la qualità dell’insegnamento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641AF" w:rsidRPr="009E0E9E" w:rsidRDefault="006641AF" w:rsidP="009E0E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E0E9E">
              <w:rPr>
                <w:rFonts w:ascii="Times New Roman" w:eastAsia="Calibri" w:hAnsi="Times New Roman" w:cs="Times New Roman"/>
              </w:rPr>
              <w:t>Qualità nell’uso delle tecnologie informatiche e dei mezzi di comunicazione;</w:t>
            </w:r>
          </w:p>
          <w:p w:rsidR="006641AF" w:rsidRPr="009E0E9E" w:rsidRDefault="006641AF" w:rsidP="009E0E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E0E9E">
              <w:rPr>
                <w:rFonts w:ascii="Times New Roman" w:eastAsia="Calibri" w:hAnsi="Times New Roman" w:cs="Times New Roman"/>
              </w:rPr>
              <w:t>Innovazione educativa attraverso l’utilizzo di strumenti e metodi basati sull’uso delle TIC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Gestione della classe e clima di apprendimento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eastAsia="Calibri" w:hAnsi="Times New Roman" w:cs="Times New Roman"/>
              </w:rPr>
              <w:t>Elaborazione di percorsi per la realizzazione del successo formativo (</w:t>
            </w:r>
            <w:r w:rsidRPr="006641AF">
              <w:rPr>
                <w:rFonts w:ascii="Times New Roman" w:hAnsi="Times New Roman" w:cs="Times New Roman"/>
              </w:rPr>
              <w:t>flipped classroom, classi aperte, percorsi individualizzati, …),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Attività di tutoraggio, costituzione di gruppi di livello con ricaduta sugli esiti formativi</w:t>
            </w:r>
            <w:r w:rsidR="009E0E9E">
              <w:rPr>
                <w:rFonts w:ascii="Times New Roman" w:hAnsi="Times New Roman" w:cs="Times New Roman"/>
              </w:rPr>
              <w:t>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Gestione delle dinamiche relazionali e cura del clima del gruppo classe</w:t>
            </w:r>
            <w:r w:rsidR="009E0E9E">
              <w:rPr>
                <w:rFonts w:ascii="Times New Roman" w:hAnsi="Times New Roman" w:cs="Times New Roman"/>
              </w:rPr>
              <w:t>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Qualità nella gestione delle dinamiche conflittuali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Condivisione delle regole della classe nel rispetto dei regolamenti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5B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A2 -Criteri volti  ad evidenziare il contributo al miglioramento dell’Istituzione scolastica</w:t>
            </w:r>
          </w:p>
        </w:tc>
      </w:tr>
      <w:tr w:rsidR="006641AF" w:rsidRPr="00A273FF" w:rsidTr="0027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9E0E9E" w:rsidRPr="00A273FF" w:rsidTr="00271A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-Capacità di fare squadra, di lavorare in team in sinergia con tutte le figure scolastiche al fine di favorire il miglioramento della comunità scolastica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Elaborazione di strumenti e modelli di apprendimento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Ampliamento dell’offerta formativa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ad azioni di sistema decise dalla scuola (progetti europei, nazionali, regionali e interculturali…)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271A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ai gruppi di progetto e ai dipartimenti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582B4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all’elaborazione del POF e del PTOF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582B4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agli OO.CC.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Numero massimo di assenze pari al 5% del numero totale dei giorni di lezione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Produzione di strumenti pedagogici e didattici da utilizzare ed adottare nella scuola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progetti coerenti con il POF, il PDM e il PTOF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3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A3  -</w:t>
            </w:r>
            <w:r w:rsidRPr="00A273FF">
              <w:rPr>
                <w:rFonts w:ascii="Times New Roman" w:eastAsia="Calibri" w:hAnsi="Times New Roman" w:cs="Times New Roman"/>
                <w:i/>
                <w:iCs/>
              </w:rPr>
              <w:t>Criteri volti ad evidenziare il  successo formativo e scolastico degli studenti</w:t>
            </w: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9E0E9E" w:rsidRPr="00A273FF" w:rsidTr="004A719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Prevenzione della dispersione scolastica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-Esiti degli allievi nelle prove standardizzate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-Risultati scolastici</w:t>
            </w:r>
          </w:p>
          <w:p w:rsidR="009E0E9E" w:rsidRPr="00A273FF" w:rsidRDefault="009E0E9E" w:rsidP="00271A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-Successo formativo degli alunni nel passaggio da un segmento scolastico all’altro con riferimento ai risultati scolastici all’inizio del primo anno scolastico di ogni nuovo segmento</w:t>
            </w:r>
            <w:r w:rsidRPr="00A273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alunni con BES - Rilevazione quantitativa dei progressi raggiunti dagli alunni con BES tra il primo e il secondo quadrimestre (soglia di significatività: la sufficienza)</w:t>
            </w: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Costruzione/utilizzazione di ambienti di apprendimento innovativi ed efficaci contro la dispersione scolastica, per l’inclusione, per la costruzione di curricoli personalizzati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Innalzamento della percentuale di alunni con livelli di apprendimento alti nelle prove INVALSI e nelle prove standardizzate elaborate dall’Istituto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Miglioramento dei livelli di apprendimento conforme al RAV e al PDM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Uso di flessibilità nell’orario delle lezioni (classi aperte)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Organizzazione di attività laboratoriali, di attività interdisciplinari, di aree di progetto…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Disponibilità a favorire la partecipazione a gare, concorsi, competizioni e curare la preparazione degli alunni al raggiungimento di livelli di eccellenza.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271A9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proposte efficaci per la costruzione di curricoli verticali e per l’attuazione di azioni atte a favorire la continuità didattica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un efficace sistema di orientamento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Implementazione di un’offerta formativa paritaria ma differenziata, sulla base delle esigenze dei singoli, quindi</w:t>
            </w:r>
            <w:r>
              <w:rPr>
                <w:rFonts w:ascii="Times New Roman" w:eastAsia="Calibri" w:hAnsi="Times New Roman" w:cs="Times New Roman"/>
              </w:rPr>
              <w:t xml:space="preserve"> attività di individualizzazione </w:t>
            </w:r>
            <w:r w:rsidRPr="00A273FF">
              <w:rPr>
                <w:rFonts w:ascii="Times New Roman" w:eastAsia="Calibri" w:hAnsi="Times New Roman" w:cs="Times New Roman"/>
              </w:rPr>
              <w:t>e personalizzazione dei percorsi.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4A7198" w:rsidRDefault="004A7198">
      <w:r>
        <w:rPr>
          <w:b/>
          <w:bCs/>
        </w:rPr>
        <w:br w:type="page"/>
      </w:r>
    </w:p>
    <w:tbl>
      <w:tblPr>
        <w:tblStyle w:val="Tabellagriglia1chiara1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63"/>
        <w:gridCol w:w="9086"/>
        <w:gridCol w:w="414"/>
        <w:gridCol w:w="567"/>
      </w:tblGrid>
      <w:tr w:rsidR="00271A96" w:rsidRPr="00A273FF" w:rsidTr="0025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bottom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lastRenderedPageBreak/>
              <w:t>AREA B</w:t>
            </w:r>
          </w:p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“dei risultati ottenuti dal docente o dal gruppo di docenti  in relazione  al  potenziamento  delle   competenze   degli   alunni   e dell'innovazione   didattica   e    metodologica, nonche'  della collaborazione alla ricerca didattica,  alla  documentazione  e  alla diffusione di buone pratiche didattiche”</w:t>
            </w:r>
          </w:p>
        </w:tc>
      </w:tr>
      <w:tr w:rsidR="00271A96" w:rsidRPr="00A273FF" w:rsidTr="00252064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B1 - Criteri</w:t>
            </w:r>
            <w:r w:rsidRPr="00A273F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273FF">
              <w:rPr>
                <w:rFonts w:ascii="Times New Roman" w:eastAsia="Calibri" w:hAnsi="Times New Roman" w:cs="Times New Roman"/>
              </w:rPr>
              <w:t>volti ad evidenziare i risultati ottenuti dal docente o dal gruppo di docenti in relazione al potenziamento delle competenze degli alunni</w:t>
            </w:r>
          </w:p>
        </w:tc>
      </w:tr>
      <w:tr w:rsidR="006641AF" w:rsidRPr="00A273FF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bottom w:val="single" w:sz="4" w:space="0" w:color="auto"/>
            </w:tcBorders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271A96" w:rsidRPr="00A273FF" w:rsidTr="00252064">
        <w:trPr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risultati scolastici -Rilevazione quantitativa dei progressi raggiunti dagli alunni tra l’inizio e la fine dell’anno scolastico con attenzione al RAV (ovvero alle discipline nelle quali le performances risultano negative)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prestazioni prove Invalsi con rilevazione quantitativa dei progressi raggiunti dagli alunni nelle prove Invalsi</w:t>
            </w:r>
            <w:r w:rsidRPr="00A273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esiti prove parallele - Rilevazione quantitativa dei progressi raggiunti dagli alunni nelle prove per competenze per classi parallele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-Uso di strumenti diversificati nella valutazione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degli studenti nel corso dell’anno scolastico.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delle prove INVALSI (comparazione per le classi coinvolte)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Uso di strumenti valutativi adeguati a rilevare lo sviluppo di competenze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degli studenti nelle prove per competenze (classi parallele).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Produzione di compiti adeguati al livello di competenza degli alunni, uso delle rubriche di valutazione.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B2 - Criteri volti ad evidenziare il contributo all’innovazione didattica e metodologica</w:t>
            </w:r>
          </w:p>
        </w:tc>
      </w:tr>
      <w:tr w:rsidR="006641AF" w:rsidRPr="00A273FF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25206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-Ricaduta positiva delle attività di innovazione didattica e metodologica sui processi di sviluppo dell’innovazione all’interno dell’istituto e tra reti di scuole. (elementi da osservare: Miglioramento della motivazione e dei livelli di apprendimento degli alunni, incremento della partecipazione dei docenti ad attività di innovazione didattica, miglioramento del clima relazionale e di collaborazione tra i docenti dei diversi segmenti scolastici)</w:t>
            </w:r>
          </w:p>
        </w:tc>
        <w:tc>
          <w:tcPr>
            <w:tcW w:w="9086" w:type="dxa"/>
            <w:tcBorders>
              <w:top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Impegno in progetti di ricerca metodologica e didattica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alla costruzione di ambienti integrati per l'apprendimento (laboratori didattici, collaborazioni con università, reti di insegnanti, stage formativi) finalizzati a percorsi di ricerca-azione e alle sperimentazioni didattiche e metodologiche.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alla creazione di un gruppo di sostegno e di supporto alla didattica laboratoriale per favorire la ricerca didattica e la sperimentazione nella scuola.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B3 -Criteri  volti ad evidenziare la collaborazione alla ricerca didattica, alla documentazione e alla diffusione di buone pratiche didattiche</w:t>
            </w:r>
          </w:p>
        </w:tc>
      </w:tr>
      <w:tr w:rsidR="006641AF" w:rsidRPr="00A273FF" w:rsidTr="00252064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25206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 xml:space="preserve"> Significativo livello di apprezzamento manifestato da tutte le figure scolastiche e dall’utenza per le attività di documentazione e diffusione delle buone prassi attuate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Impegno nella pubblicazione e diffusione di buone pratiche all’interno della scuola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 xml:space="preserve">Relazioni positive con i genitori, gli studenti, i colleghi, il dirigente, i soggetti del territorio 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Organizzazione di convegni, eventi volti a pubblicizzare e diffondere le buone prassi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Sostegno alla diffusione dell’innovazione didattica e metodologica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033BAC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033BAC">
              <w:rPr>
                <w:rFonts w:ascii="Times New Roman" w:eastAsia="Calibri" w:hAnsi="Times New Roman" w:cs="Times New Roman"/>
                <w:b w:val="0"/>
              </w:rPr>
              <w:t xml:space="preserve">Partecipazione 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e personale contributo </w:t>
            </w:r>
            <w:r w:rsidRPr="00033BAC">
              <w:rPr>
                <w:rFonts w:ascii="Times New Roman" w:eastAsia="Calibri" w:hAnsi="Times New Roman" w:cs="Times New Roman"/>
                <w:b w:val="0"/>
              </w:rPr>
              <w:t>a gruppi di ricerca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Contributo all’interno di gruppi di ricerca coerente con le priorità e i traguardi del RAV e del PDM e competenze nella documentazione delle buone pratiche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033BAC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Ricaduta professionale della ricerca e sperimentazione</w:t>
            </w:r>
          </w:p>
        </w:tc>
        <w:tc>
          <w:tcPr>
            <w:tcW w:w="9086" w:type="dxa"/>
            <w:shd w:val="clear" w:color="auto" w:fill="auto"/>
          </w:tcPr>
          <w:p w:rsid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Utilizzo documentato di quanto acquisito nei gruppi di ricerca con ricaduta sugli esiti di apprendimento degli studenti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252064" w:rsidRDefault="00252064">
      <w:r>
        <w:rPr>
          <w:b/>
          <w:bCs/>
        </w:rPr>
        <w:br w:type="page"/>
      </w:r>
    </w:p>
    <w:tbl>
      <w:tblPr>
        <w:tblStyle w:val="Tabellagriglia1chiara1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4413"/>
        <w:gridCol w:w="541"/>
        <w:gridCol w:w="567"/>
        <w:gridCol w:w="6376"/>
      </w:tblGrid>
      <w:tr w:rsidR="00496907" w:rsidRPr="00651F53" w:rsidTr="0025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lastRenderedPageBreak/>
              <w:t>AREA C</w:t>
            </w:r>
          </w:p>
          <w:p w:rsidR="00496907" w:rsidRPr="00651F53" w:rsidRDefault="00496907" w:rsidP="00496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“delle responsabilita' assunte nel coordinamento  organizzativo e didattico e nella formazione del personale”</w:t>
            </w:r>
          </w:p>
        </w:tc>
      </w:tr>
      <w:tr w:rsidR="00496907" w:rsidRPr="00651F53" w:rsidTr="00252064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gridSpan w:val="4"/>
            <w:shd w:val="clear" w:color="auto" w:fill="auto"/>
          </w:tcPr>
          <w:p w:rsidR="00496907" w:rsidRPr="00651F53" w:rsidRDefault="00496907" w:rsidP="00496907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C1 - Criteri finalizzati a prendere in considerazione le responsabilità assunte nel coordinamento organizzativo e didattico</w:t>
            </w: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800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651F53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96907" w:rsidRPr="00651F53" w:rsidTr="00252064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 w:val="restart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-Significativo contributo al miglioramento dell’organizzazione e quindi della gestione dell’istituzione scolastica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Assunzione di compiti e di responsabilità nel coordinamento e nella progettazione: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DESCRIZIONE COMPITI E RESPONSABILITA’</w:t>
            </w:r>
          </w:p>
        </w:tc>
      </w:tr>
      <w:tr w:rsidR="00496907" w:rsidRPr="00651F53" w:rsidTr="00252064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 lavoro dei dipartimenti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dei gruppi di progetto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dei consigli di classe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della scuola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supporto organizzativo al Dirigente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anche in orario extracurricolare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in periodi di chiusura delle lezioni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Elevate capacità nel rafforzare la cooperazione tra gli insegnanti dell'istituto anche in sinergia con altre scuole e con il territorio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C2 - Criteri finalizzati a prendere in considerazione  le responsabilità assunte nella formazione del personale</w:t>
            </w:r>
          </w:p>
        </w:tc>
      </w:tr>
      <w:tr w:rsidR="00496907" w:rsidRPr="00651F53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41" w:type="dxa"/>
            <w:shd w:val="clear" w:color="auto" w:fill="auto"/>
          </w:tcPr>
          <w:p w:rsidR="00496907" w:rsidRPr="00A273FF" w:rsidRDefault="004A7198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496907" w:rsidRPr="00A273FF" w:rsidRDefault="004A7198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  <w:tc>
          <w:tcPr>
            <w:tcW w:w="6376" w:type="dxa"/>
          </w:tcPr>
          <w:p w:rsidR="00496907" w:rsidRPr="00A273FF" w:rsidRDefault="004A7198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DESCRIZIONE COMPITI E RESPONSABILITA’</w:t>
            </w:r>
          </w:p>
        </w:tc>
      </w:tr>
      <w:tr w:rsidR="00496907" w:rsidRPr="00651F53" w:rsidTr="00252064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 w:val="restart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651F53">
              <w:rPr>
                <w:rFonts w:ascii="Comic Sans MS" w:eastAsiaTheme="minorEastAsia" w:hAnsi="Comic Sans MS" w:cs="Arial"/>
                <w:kern w:val="24"/>
              </w:rPr>
              <w:t xml:space="preserve"> </w:t>
            </w:r>
            <w:r w:rsidRPr="00651F53">
              <w:rPr>
                <w:rFonts w:ascii="Times New Roman" w:eastAsia="Calibri" w:hAnsi="Times New Roman" w:cs="Times New Roman"/>
                <w:b w:val="0"/>
              </w:rPr>
              <w:t>Azioni di tutoraggio documentate qualitativamente superiori alle richieste p</w:t>
            </w:r>
            <w:r>
              <w:rPr>
                <w:rFonts w:ascii="Times New Roman" w:eastAsia="Calibri" w:hAnsi="Times New Roman" w:cs="Times New Roman"/>
                <w:b w:val="0"/>
              </w:rPr>
              <w:t>reviste dalla normativa vigente</w:t>
            </w:r>
            <w:r w:rsidRPr="00651F53">
              <w:rPr>
                <w:rFonts w:ascii="Times New Roman" w:eastAsia="Calibri" w:hAnsi="Times New Roman" w:cs="Times New Roman"/>
                <w:b w:val="0"/>
              </w:rPr>
              <w:t>.</w:t>
            </w:r>
          </w:p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-Livello di soddisfazione dei docenti frequentanti corsi di formazione per le modalità innovative utilizzate dal docente formatore con annessa documentazione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Assunzione di compiti e di responsabilità nella formazione del personale della scuola e della rete di scuole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2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Elaborazione di modalità innovative nella formazione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B31681" w:rsidRDefault="00B31681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</w:p>
    <w:p w:rsidR="009E0E9E" w:rsidRDefault="009E0E9E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Alla presente allega la seguente documentazione</w:t>
      </w:r>
      <w:r w:rsidR="007E2997">
        <w:rPr>
          <w:rFonts w:ascii="Times New Roman" w:eastAsia="Calibri" w:hAnsi="Times New Roman" w:cs="Times New Roman"/>
        </w:rPr>
        <w:t xml:space="preserve"> (obbligatoria)</w:t>
      </w:r>
      <w:r>
        <w:rPr>
          <w:rFonts w:ascii="Times New Roman" w:eastAsia="Calibri" w:hAnsi="Times New Roman" w:cs="Times New Roman"/>
        </w:rPr>
        <w:t xml:space="preserve"> relativa a quanto dichiarato:</w:t>
      </w:r>
    </w:p>
    <w:p w:rsidR="00252064" w:rsidRDefault="00252064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252064" w:rsidRDefault="00252064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252064" w:rsidRDefault="00252064" w:rsidP="002B55FF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  <w:bookmarkStart w:id="0" w:name="_GoBack"/>
      <w:bookmarkEnd w:id="0"/>
    </w:p>
    <w:p w:rsidR="00252064" w:rsidRDefault="00252064" w:rsidP="00252064">
      <w:pPr>
        <w:ind w:left="1132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 fede</w:t>
      </w:r>
    </w:p>
    <w:p w:rsidR="00252064" w:rsidRPr="009E0E9E" w:rsidRDefault="00252064" w:rsidP="00252064">
      <w:pPr>
        <w:ind w:left="1132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L’ins. ______________________________</w:t>
      </w:r>
    </w:p>
    <w:sectPr w:rsidR="00252064" w:rsidRPr="009E0E9E" w:rsidSect="00252064">
      <w:pgSz w:w="16838" w:h="11906" w:orient="landscape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F4" w:rsidRDefault="00D03FF4" w:rsidP="0043564D">
      <w:pPr>
        <w:spacing w:after="0" w:line="240" w:lineRule="auto"/>
      </w:pPr>
      <w:r>
        <w:separator/>
      </w:r>
    </w:p>
  </w:endnote>
  <w:endnote w:type="continuationSeparator" w:id="0">
    <w:p w:rsidR="00D03FF4" w:rsidRDefault="00D03FF4" w:rsidP="0043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F4" w:rsidRDefault="00D03FF4" w:rsidP="0043564D">
      <w:pPr>
        <w:spacing w:after="0" w:line="240" w:lineRule="auto"/>
      </w:pPr>
      <w:r>
        <w:separator/>
      </w:r>
    </w:p>
  </w:footnote>
  <w:footnote w:type="continuationSeparator" w:id="0">
    <w:p w:rsidR="00D03FF4" w:rsidRDefault="00D03FF4" w:rsidP="0043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155"/>
    <w:multiLevelType w:val="hybridMultilevel"/>
    <w:tmpl w:val="E4A4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707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CD6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9FE"/>
    <w:multiLevelType w:val="hybridMultilevel"/>
    <w:tmpl w:val="C61A8B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55833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E4A"/>
    <w:multiLevelType w:val="hybridMultilevel"/>
    <w:tmpl w:val="49AA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903AE"/>
    <w:multiLevelType w:val="hybridMultilevel"/>
    <w:tmpl w:val="951A69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8633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B3"/>
    <w:rsid w:val="000267EF"/>
    <w:rsid w:val="00033BAC"/>
    <w:rsid w:val="0008675D"/>
    <w:rsid w:val="000A1CE9"/>
    <w:rsid w:val="000C18DE"/>
    <w:rsid w:val="000D54E7"/>
    <w:rsid w:val="000E2E2D"/>
    <w:rsid w:val="00103C56"/>
    <w:rsid w:val="001236D9"/>
    <w:rsid w:val="00163987"/>
    <w:rsid w:val="001756DE"/>
    <w:rsid w:val="001768B6"/>
    <w:rsid w:val="001A7417"/>
    <w:rsid w:val="001C4C94"/>
    <w:rsid w:val="002406B6"/>
    <w:rsid w:val="00252064"/>
    <w:rsid w:val="002636F6"/>
    <w:rsid w:val="00271A96"/>
    <w:rsid w:val="0029449F"/>
    <w:rsid w:val="002B55FF"/>
    <w:rsid w:val="00315BDE"/>
    <w:rsid w:val="00354832"/>
    <w:rsid w:val="003C0858"/>
    <w:rsid w:val="004014AF"/>
    <w:rsid w:val="00430FF7"/>
    <w:rsid w:val="00432D91"/>
    <w:rsid w:val="0043564D"/>
    <w:rsid w:val="00496907"/>
    <w:rsid w:val="004A7198"/>
    <w:rsid w:val="004C758F"/>
    <w:rsid w:val="0050201C"/>
    <w:rsid w:val="005362FE"/>
    <w:rsid w:val="00542481"/>
    <w:rsid w:val="005557FD"/>
    <w:rsid w:val="005854D1"/>
    <w:rsid w:val="00646342"/>
    <w:rsid w:val="00651F53"/>
    <w:rsid w:val="006641AF"/>
    <w:rsid w:val="00681DF8"/>
    <w:rsid w:val="00690F1D"/>
    <w:rsid w:val="006C6EE6"/>
    <w:rsid w:val="006E34B0"/>
    <w:rsid w:val="006E7566"/>
    <w:rsid w:val="00737345"/>
    <w:rsid w:val="00746AAA"/>
    <w:rsid w:val="00776EAB"/>
    <w:rsid w:val="007E2997"/>
    <w:rsid w:val="007F7183"/>
    <w:rsid w:val="00821FAA"/>
    <w:rsid w:val="008327A7"/>
    <w:rsid w:val="008531FE"/>
    <w:rsid w:val="008E57BB"/>
    <w:rsid w:val="009405CD"/>
    <w:rsid w:val="00954E12"/>
    <w:rsid w:val="009A0160"/>
    <w:rsid w:val="009A2F61"/>
    <w:rsid w:val="009A32A0"/>
    <w:rsid w:val="009A4853"/>
    <w:rsid w:val="009B4E36"/>
    <w:rsid w:val="009C1374"/>
    <w:rsid w:val="009E0E9E"/>
    <w:rsid w:val="00A01374"/>
    <w:rsid w:val="00A121E2"/>
    <w:rsid w:val="00A273FF"/>
    <w:rsid w:val="00A27725"/>
    <w:rsid w:val="00A40838"/>
    <w:rsid w:val="00A50788"/>
    <w:rsid w:val="00A866AA"/>
    <w:rsid w:val="00A934B3"/>
    <w:rsid w:val="00AB0FCB"/>
    <w:rsid w:val="00B31681"/>
    <w:rsid w:val="00B432FC"/>
    <w:rsid w:val="00C17729"/>
    <w:rsid w:val="00C5667A"/>
    <w:rsid w:val="00C7469C"/>
    <w:rsid w:val="00CC793E"/>
    <w:rsid w:val="00CF336E"/>
    <w:rsid w:val="00D02004"/>
    <w:rsid w:val="00D03FF4"/>
    <w:rsid w:val="00D34876"/>
    <w:rsid w:val="00D512EF"/>
    <w:rsid w:val="00D66B64"/>
    <w:rsid w:val="00DA7CB4"/>
    <w:rsid w:val="00DC3856"/>
    <w:rsid w:val="00DD4CD4"/>
    <w:rsid w:val="00DF2F15"/>
    <w:rsid w:val="00E00780"/>
    <w:rsid w:val="00E07B8A"/>
    <w:rsid w:val="00E16C40"/>
    <w:rsid w:val="00E22AD1"/>
    <w:rsid w:val="00E46BF7"/>
    <w:rsid w:val="00E76C41"/>
    <w:rsid w:val="00EA0129"/>
    <w:rsid w:val="00EA0A62"/>
    <w:rsid w:val="00EB6573"/>
    <w:rsid w:val="00EF41B3"/>
    <w:rsid w:val="00F01580"/>
    <w:rsid w:val="00F15752"/>
    <w:rsid w:val="00F2306A"/>
    <w:rsid w:val="00F36FA2"/>
    <w:rsid w:val="00F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F886-DC1A-423F-991D-457ED13E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1B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1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9A32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F4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64D"/>
  </w:style>
  <w:style w:type="paragraph" w:styleId="Pidipagina">
    <w:name w:val="footer"/>
    <w:basedOn w:val="Normale"/>
    <w:link w:val="PidipaginaCarattere"/>
    <w:uiPriority w:val="99"/>
    <w:unhideWhenUsed/>
    <w:rsid w:val="00435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4B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0E9E"/>
    <w:pPr>
      <w:autoSpaceDE w:val="0"/>
      <w:autoSpaceDN w:val="0"/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0E9E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286C-3159-4541-B543-12FE39B8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 Messina</dc:creator>
  <cp:lastModifiedBy>DIRIGENTE</cp:lastModifiedBy>
  <cp:revision>5</cp:revision>
  <cp:lastPrinted>2016-05-04T10:04:00Z</cp:lastPrinted>
  <dcterms:created xsi:type="dcterms:W3CDTF">2016-07-19T09:38:00Z</dcterms:created>
  <dcterms:modified xsi:type="dcterms:W3CDTF">2016-07-22T08:34:00Z</dcterms:modified>
</cp:coreProperties>
</file>