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27" w:rsidRDefault="00583827" w:rsidP="005838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54800" cy="1176655"/>
            <wp:effectExtent l="0" t="0" r="0" b="4445"/>
            <wp:wrapSquare wrapText="bothSides"/>
            <wp:docPr id="1" name="Immagine 1" descr="intestazione ICD 17-10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stazione ICD 17-10-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827" w:rsidRDefault="00583827" w:rsidP="00583827">
      <w:pPr>
        <w:jc w:val="right"/>
        <w:rPr>
          <w:rFonts w:ascii="Times New Roman" w:hAnsi="Times New Roman"/>
          <w:sz w:val="28"/>
          <w:szCs w:val="28"/>
        </w:rPr>
      </w:pPr>
    </w:p>
    <w:p w:rsidR="00583827" w:rsidRDefault="00583827" w:rsidP="00583827">
      <w:pPr>
        <w:rPr>
          <w:rFonts w:ascii="Times New Roman" w:hAnsi="Times New Roman"/>
        </w:rPr>
      </w:pPr>
    </w:p>
    <w:p w:rsidR="00583827" w:rsidRDefault="00583827" w:rsidP="00583827">
      <w:pPr>
        <w:rPr>
          <w:rFonts w:ascii="Calibri" w:hAnsi="Calibri" w:cs="Calibri"/>
        </w:rPr>
      </w:pPr>
      <w:r>
        <w:rPr>
          <w:rFonts w:ascii="Calibri" w:hAnsi="Calibri" w:cs="Calibri"/>
        </w:rPr>
        <w:t>Prot. n. 3345/A01 del 02/09/2016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</w:p>
    <w:p w:rsidR="00583827" w:rsidRDefault="00583827" w:rsidP="0058382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</w:p>
    <w:p w:rsidR="00583827" w:rsidRDefault="00583827" w:rsidP="00583827">
      <w:pPr>
        <w:ind w:left="360"/>
        <w:jc w:val="right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Alla prof.ssa Carmela Serafino</w:t>
      </w:r>
    </w:p>
    <w:p w:rsidR="00583827" w:rsidRDefault="00583827" w:rsidP="00583827">
      <w:pPr>
        <w:ind w:left="360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Delianuova</w:t>
      </w:r>
    </w:p>
    <w:p w:rsidR="00583827" w:rsidRDefault="00583827" w:rsidP="00583827">
      <w:pPr>
        <w:ind w:left="360"/>
        <w:jc w:val="right"/>
        <w:rPr>
          <w:rFonts w:ascii="Calibri" w:hAnsi="Calibri" w:cs="Calibri"/>
          <w:u w:val="single"/>
        </w:rPr>
      </w:pPr>
    </w:p>
    <w:p w:rsidR="00583827" w:rsidRDefault="00583827" w:rsidP="00583827">
      <w:pPr>
        <w:ind w:left="36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SEDE</w:t>
      </w:r>
    </w:p>
    <w:p w:rsidR="00583827" w:rsidRDefault="00583827" w:rsidP="00583827">
      <w:pPr>
        <w:rPr>
          <w:rFonts w:ascii="Calibri" w:hAnsi="Calibri" w:cs="Calibri"/>
          <w:b/>
          <w:u w:val="single"/>
        </w:rPr>
      </w:pPr>
    </w:p>
    <w:p w:rsidR="00583827" w:rsidRDefault="00583827" w:rsidP="00583827">
      <w:pPr>
        <w:rPr>
          <w:rFonts w:ascii="Calibri" w:hAnsi="Calibri" w:cs="Calibri"/>
          <w:b/>
        </w:rPr>
      </w:pPr>
    </w:p>
    <w:p w:rsidR="00583827" w:rsidRDefault="00583827" w:rsidP="0058382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OGGETTO: nomina del 2° collaboratore del dirigente scolastico con funzioni vicarie.</w:t>
      </w:r>
    </w:p>
    <w:p w:rsidR="00583827" w:rsidRDefault="00583827" w:rsidP="00583827">
      <w:pPr>
        <w:rPr>
          <w:rFonts w:ascii="Calibri" w:hAnsi="Calibri" w:cs="Calibri"/>
          <w:b/>
        </w:rPr>
      </w:pPr>
    </w:p>
    <w:p w:rsidR="00583827" w:rsidRDefault="00583827" w:rsidP="0058382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IL DIRIGENTE SCOLASTICO</w:t>
      </w:r>
    </w:p>
    <w:p w:rsidR="00583827" w:rsidRDefault="00583827" w:rsidP="00583827">
      <w:pPr>
        <w:jc w:val="both"/>
        <w:rPr>
          <w:rFonts w:ascii="Calibri" w:hAnsi="Calibri" w:cs="Calibri"/>
        </w:rPr>
      </w:pPr>
    </w:p>
    <w:p w:rsidR="00583827" w:rsidRDefault="00583827" w:rsidP="005838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VISTO</w:t>
      </w:r>
      <w:r>
        <w:rPr>
          <w:rFonts w:ascii="Calibri" w:hAnsi="Calibri" w:cs="Calibri"/>
        </w:rPr>
        <w:tab/>
        <w:t xml:space="preserve"> l’art. 21 della legge n. 59/97;</w:t>
      </w:r>
    </w:p>
    <w:p w:rsidR="00583827" w:rsidRDefault="00583827" w:rsidP="005838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VISTO</w:t>
      </w:r>
      <w:r>
        <w:rPr>
          <w:rFonts w:ascii="Calibri" w:hAnsi="Calibri" w:cs="Calibri"/>
        </w:rPr>
        <w:tab/>
        <w:t xml:space="preserve"> l’art. 25, comma 5,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165 del 2001;</w:t>
      </w:r>
    </w:p>
    <w:p w:rsidR="00583827" w:rsidRDefault="00583827" w:rsidP="005838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VISTO</w:t>
      </w:r>
      <w:r>
        <w:rPr>
          <w:rFonts w:ascii="Calibri" w:hAnsi="Calibri" w:cs="Calibri"/>
        </w:rPr>
        <w:tab/>
        <w:t xml:space="preserve"> l’art. 3, comma 88 della legge 24/12/2003, n. 350;</w:t>
      </w:r>
    </w:p>
    <w:p w:rsidR="00583827" w:rsidRDefault="00583827" w:rsidP="005838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VISTO</w:t>
      </w:r>
      <w:r>
        <w:rPr>
          <w:rFonts w:ascii="Calibri" w:hAnsi="Calibri" w:cs="Calibri"/>
        </w:rPr>
        <w:tab/>
        <w:t xml:space="preserve"> l’art. 34 del CCNL 2006/09 sottoscritto il 29.11.2007;</w:t>
      </w:r>
    </w:p>
    <w:p w:rsidR="00583827" w:rsidRDefault="00583827" w:rsidP="00583827">
      <w:pPr>
        <w:ind w:left="708" w:hanging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VISTO   l’art.14, c.22, del D.L.95/2012 convertito nella L. 135/2012, di interpretazione autentica dell’art.25, c.5,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165/2001, ai sensi del quale la delega ai docenti di compiti non costituisce  affidamento di  mansioni  superiori  o  di funzioni  vicarie,  anche  nel  caso  in  cui  detti  docenti  godano dell'esonero o semiesonero ai sensi  dell'articolo  459  del  decreto legislativo  n.  297 del  1994;</w:t>
      </w:r>
    </w:p>
    <w:p w:rsidR="00583827" w:rsidRDefault="00583827" w:rsidP="00583827">
      <w:pPr>
        <w:ind w:left="708" w:hanging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VISTO   il comma 83 dell’art. 1 della Legge 107 del 13 luglio 2015,</w:t>
      </w:r>
    </w:p>
    <w:p w:rsidR="00583827" w:rsidRDefault="00583827" w:rsidP="00583827">
      <w:pPr>
        <w:ind w:left="708" w:hanging="708"/>
        <w:jc w:val="both"/>
        <w:rPr>
          <w:rFonts w:ascii="Calibri" w:hAnsi="Calibri" w:cs="Calibri"/>
        </w:rPr>
      </w:pPr>
    </w:p>
    <w:p w:rsidR="00583827" w:rsidRDefault="00583827" w:rsidP="00583827">
      <w:pPr>
        <w:jc w:val="center"/>
        <w:rPr>
          <w:rFonts w:ascii="Calibri" w:hAnsi="Calibri" w:cs="Calibri"/>
          <w:b/>
        </w:rPr>
      </w:pPr>
    </w:p>
    <w:p w:rsidR="00583827" w:rsidRDefault="00583827" w:rsidP="0058382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nomina</w:t>
      </w:r>
    </w:p>
    <w:p w:rsidR="00583827" w:rsidRDefault="00583827" w:rsidP="00583827">
      <w:pPr>
        <w:jc w:val="both"/>
        <w:rPr>
          <w:rFonts w:ascii="Calibri" w:hAnsi="Calibri" w:cs="Calibri"/>
        </w:rPr>
      </w:pPr>
    </w:p>
    <w:p w:rsidR="00583827" w:rsidRDefault="00583827" w:rsidP="005838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prof.ssa Carmela Serafino, docente a tempo indeterminato di matematica e scienze nella scuola secondaria di 1^ grado, cl. </w:t>
      </w:r>
      <w:proofErr w:type="spellStart"/>
      <w:r>
        <w:rPr>
          <w:rFonts w:ascii="Calibri" w:hAnsi="Calibri" w:cs="Calibri"/>
        </w:rPr>
        <w:t>Conc</w:t>
      </w:r>
      <w:proofErr w:type="spellEnd"/>
      <w:r>
        <w:rPr>
          <w:rFonts w:ascii="Calibri" w:hAnsi="Calibri" w:cs="Calibri"/>
        </w:rPr>
        <w:t>. n. A059, in servizio presso questa istituzione scolastica, docente 2° collaboratore del D.S. per l’anno scolastico 2016/2017.</w:t>
      </w:r>
    </w:p>
    <w:p w:rsidR="00583827" w:rsidRDefault="00583827" w:rsidP="00583827">
      <w:pPr>
        <w:jc w:val="both"/>
        <w:rPr>
          <w:rFonts w:ascii="Calibri" w:hAnsi="Calibri" w:cs="Calibri"/>
        </w:rPr>
      </w:pPr>
    </w:p>
    <w:p w:rsidR="00583827" w:rsidRDefault="00583827" w:rsidP="00583827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Per il suddetto incarico la S.V. sarà retribuita con fondi a carico del FIS, così come previsto dall’art.88, comma 2, lett. f) del CCNL 2006/2009, e quantificati in sede di contratto integrativo d’istituto 2016/2017.</w:t>
      </w:r>
    </w:p>
    <w:p w:rsidR="00583827" w:rsidRDefault="00583827" w:rsidP="00583827">
      <w:pPr>
        <w:ind w:left="6372" w:hanging="252"/>
        <w:jc w:val="right"/>
        <w:rPr>
          <w:rFonts w:ascii="Times New Roman" w:hAnsi="Times New Roman"/>
          <w:b/>
          <w:sz w:val="18"/>
          <w:szCs w:val="18"/>
        </w:rPr>
      </w:pPr>
    </w:p>
    <w:p w:rsidR="00583827" w:rsidRDefault="00583827" w:rsidP="00583827">
      <w:pPr>
        <w:ind w:left="6372" w:hanging="252"/>
        <w:jc w:val="right"/>
        <w:rPr>
          <w:b/>
          <w:sz w:val="18"/>
          <w:szCs w:val="18"/>
        </w:rPr>
      </w:pPr>
    </w:p>
    <w:p w:rsidR="00583827" w:rsidRDefault="00583827" w:rsidP="00583827">
      <w:pPr>
        <w:ind w:left="778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Il Dirigente Scolastico</w:t>
      </w:r>
    </w:p>
    <w:p w:rsidR="00583827" w:rsidRDefault="00583827" w:rsidP="00583827">
      <w:pPr>
        <w:ind w:left="778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Prof.ssa Adriana Labate</w:t>
      </w:r>
    </w:p>
    <w:p w:rsidR="00583827" w:rsidRPr="00663CDD" w:rsidRDefault="00583827" w:rsidP="00583827">
      <w:pPr>
        <w:ind w:left="7788"/>
        <w:jc w:val="center"/>
        <w:rPr>
          <w:sz w:val="14"/>
          <w:szCs w:val="22"/>
        </w:rPr>
      </w:pPr>
      <w:r w:rsidRPr="00663CDD">
        <w:rPr>
          <w:sz w:val="14"/>
          <w:szCs w:val="22"/>
        </w:rPr>
        <w:t>Firma autografa sostituita a mezzo stampa,</w:t>
      </w:r>
    </w:p>
    <w:p w:rsidR="00583827" w:rsidRDefault="00583827" w:rsidP="00583827">
      <w:pPr>
        <w:ind w:left="7080" w:firstLine="708"/>
        <w:jc w:val="center"/>
        <w:rPr>
          <w:rFonts w:ascii="Times New Roman" w:hAnsi="Times New Roman"/>
        </w:rPr>
      </w:pPr>
      <w:r w:rsidRPr="00663CDD">
        <w:rPr>
          <w:sz w:val="14"/>
          <w:szCs w:val="22"/>
        </w:rPr>
        <w:t xml:space="preserve">ex art. 3, c. 2 del </w:t>
      </w:r>
      <w:proofErr w:type="spellStart"/>
      <w:r w:rsidRPr="00663CDD">
        <w:rPr>
          <w:sz w:val="14"/>
          <w:szCs w:val="22"/>
        </w:rPr>
        <w:t>D.Lgs</w:t>
      </w:r>
      <w:proofErr w:type="spellEnd"/>
      <w:r w:rsidRPr="00663CDD">
        <w:rPr>
          <w:sz w:val="14"/>
          <w:szCs w:val="22"/>
        </w:rPr>
        <w:t xml:space="preserve"> n. 39/93</w:t>
      </w:r>
    </w:p>
    <w:p w:rsidR="00583827" w:rsidRDefault="00583827" w:rsidP="00583827">
      <w:pPr>
        <w:jc w:val="both"/>
        <w:rPr>
          <w:rFonts w:ascii="Calibri" w:hAnsi="Calibri" w:cs="Calibri"/>
          <w:sz w:val="20"/>
        </w:rPr>
      </w:pPr>
    </w:p>
    <w:p w:rsidR="00583827" w:rsidRDefault="00583827" w:rsidP="00583827">
      <w:pPr>
        <w:jc w:val="both"/>
        <w:rPr>
          <w:rFonts w:ascii="Calibri" w:hAnsi="Calibri" w:cs="Calibri"/>
          <w:sz w:val="20"/>
        </w:rPr>
      </w:pPr>
    </w:p>
    <w:p w:rsidR="00583827" w:rsidRDefault="00583827" w:rsidP="00583827">
      <w:pPr>
        <w:ind w:left="708"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Per accettazione</w:t>
      </w:r>
    </w:p>
    <w:p w:rsidR="00583827" w:rsidRDefault="00583827" w:rsidP="00583827">
      <w:pPr>
        <w:rPr>
          <w:rFonts w:ascii="Times New Roman" w:hAnsi="Times New Roman"/>
          <w:szCs w:val="24"/>
        </w:rPr>
      </w:pPr>
      <w:r>
        <w:t>__________________________________</w:t>
      </w:r>
    </w:p>
    <w:p w:rsidR="0099193C" w:rsidRDefault="0099193C">
      <w:bookmarkStart w:id="0" w:name="_GoBack"/>
      <w:bookmarkEnd w:id="0"/>
    </w:p>
    <w:sectPr w:rsidR="0099193C" w:rsidSect="00EE5580"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27"/>
    <w:rsid w:val="00083968"/>
    <w:rsid w:val="000951F1"/>
    <w:rsid w:val="00215F12"/>
    <w:rsid w:val="00246F23"/>
    <w:rsid w:val="0034567F"/>
    <w:rsid w:val="00434A90"/>
    <w:rsid w:val="004520E6"/>
    <w:rsid w:val="004A6DE2"/>
    <w:rsid w:val="00583827"/>
    <w:rsid w:val="005E65BF"/>
    <w:rsid w:val="006D67C1"/>
    <w:rsid w:val="008C7E46"/>
    <w:rsid w:val="00903BD0"/>
    <w:rsid w:val="0099193C"/>
    <w:rsid w:val="00B53FE4"/>
    <w:rsid w:val="00EB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F060B10-8B94-4472-BAA1-BC528BAF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58382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 CARBONE</dc:creator>
  <cp:keywords/>
  <dc:description/>
  <cp:lastModifiedBy>NAZZARENO CARBONE</cp:lastModifiedBy>
  <cp:revision>1</cp:revision>
  <dcterms:created xsi:type="dcterms:W3CDTF">2017-01-19T11:48:00Z</dcterms:created>
  <dcterms:modified xsi:type="dcterms:W3CDTF">2017-01-19T11:49:00Z</dcterms:modified>
</cp:coreProperties>
</file>